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22" w:rsidRDefault="00ED5322" w:rsidP="00ED5322">
      <w:pPr>
        <w:rPr>
          <w:b/>
          <w:bCs/>
          <w:szCs w:val="28"/>
        </w:rPr>
      </w:pPr>
    </w:p>
    <w:p w:rsidR="00ED5322" w:rsidRPr="00DF1BC9" w:rsidRDefault="00ED5322" w:rsidP="00ED5322">
      <w:pPr>
        <w:jc w:val="center"/>
        <w:rPr>
          <w:b/>
          <w:bCs/>
          <w:sz w:val="24"/>
          <w:szCs w:val="24"/>
        </w:rPr>
      </w:pPr>
      <w:r w:rsidRPr="00DF1BC9">
        <w:rPr>
          <w:b/>
          <w:bCs/>
          <w:sz w:val="24"/>
          <w:szCs w:val="24"/>
        </w:rPr>
        <w:t xml:space="preserve">А Д М И Н И С Т </w:t>
      </w:r>
      <w:proofErr w:type="gramStart"/>
      <w:r w:rsidRPr="00DF1BC9">
        <w:rPr>
          <w:b/>
          <w:bCs/>
          <w:sz w:val="24"/>
          <w:szCs w:val="24"/>
        </w:rPr>
        <w:t>Р</w:t>
      </w:r>
      <w:proofErr w:type="gramEnd"/>
      <w:r w:rsidRPr="00DF1BC9">
        <w:rPr>
          <w:b/>
          <w:bCs/>
          <w:sz w:val="24"/>
          <w:szCs w:val="24"/>
        </w:rPr>
        <w:t xml:space="preserve"> А Ц И Я</w:t>
      </w:r>
      <w:r>
        <w:rPr>
          <w:b/>
          <w:bCs/>
          <w:sz w:val="24"/>
          <w:szCs w:val="24"/>
        </w:rPr>
        <w:t xml:space="preserve">                                   </w:t>
      </w:r>
    </w:p>
    <w:p w:rsidR="00ED5322" w:rsidRPr="00DF1BC9" w:rsidRDefault="00ED5322" w:rsidP="00ED5322">
      <w:pPr>
        <w:jc w:val="center"/>
        <w:rPr>
          <w:b/>
          <w:bCs/>
          <w:sz w:val="24"/>
          <w:szCs w:val="24"/>
        </w:rPr>
      </w:pPr>
      <w:r w:rsidRPr="00DF1BC9">
        <w:rPr>
          <w:b/>
          <w:bCs/>
          <w:sz w:val="24"/>
          <w:szCs w:val="24"/>
        </w:rPr>
        <w:t>СЕЛЬСКОГО ПОСЕЛЕНИЯ  ЗУЕВКА</w:t>
      </w:r>
    </w:p>
    <w:p w:rsidR="00ED5322" w:rsidRPr="00DF1BC9" w:rsidRDefault="00ED5322" w:rsidP="00ED5322">
      <w:pPr>
        <w:jc w:val="center"/>
        <w:rPr>
          <w:b/>
          <w:bCs/>
          <w:sz w:val="24"/>
          <w:szCs w:val="24"/>
        </w:rPr>
      </w:pPr>
      <w:r w:rsidRPr="00DF1BC9">
        <w:rPr>
          <w:b/>
          <w:bCs/>
          <w:sz w:val="24"/>
          <w:szCs w:val="24"/>
        </w:rPr>
        <w:t>МУНИЦИПАЛЬНОГО РАЙОНА НЕФТЕГОРСКИЙ</w:t>
      </w:r>
    </w:p>
    <w:p w:rsidR="00ED5322" w:rsidRPr="00DF1BC9" w:rsidRDefault="00ED5322" w:rsidP="00ED5322">
      <w:pPr>
        <w:jc w:val="center"/>
        <w:rPr>
          <w:b/>
          <w:bCs/>
          <w:sz w:val="24"/>
          <w:szCs w:val="24"/>
        </w:rPr>
      </w:pPr>
      <w:r w:rsidRPr="00DF1BC9">
        <w:rPr>
          <w:b/>
          <w:bCs/>
          <w:sz w:val="24"/>
          <w:szCs w:val="24"/>
        </w:rPr>
        <w:t>САМАРСКОЙ  ОБЛАСТИ</w:t>
      </w:r>
    </w:p>
    <w:p w:rsidR="00ED5322" w:rsidRPr="00B85F23" w:rsidRDefault="00ED5322" w:rsidP="00ED5322">
      <w:pPr>
        <w:rPr>
          <w:b/>
          <w:bCs/>
          <w:sz w:val="24"/>
          <w:szCs w:val="24"/>
        </w:rPr>
      </w:pPr>
      <w:r>
        <w:rPr>
          <w:b/>
          <w:bCs/>
          <w:sz w:val="24"/>
          <w:szCs w:val="24"/>
        </w:rPr>
        <w:t>___________________________________________________________________________</w:t>
      </w:r>
    </w:p>
    <w:p w:rsidR="00ED5322" w:rsidRDefault="00ED5322" w:rsidP="00ED5322">
      <w:pPr>
        <w:jc w:val="center"/>
        <w:outlineLvl w:val="0"/>
        <w:rPr>
          <w:b/>
          <w:bCs/>
          <w:szCs w:val="28"/>
        </w:rPr>
      </w:pPr>
    </w:p>
    <w:p w:rsidR="00ED5322" w:rsidRDefault="00ED5322" w:rsidP="00ED5322">
      <w:pPr>
        <w:jc w:val="center"/>
        <w:outlineLvl w:val="0"/>
        <w:rPr>
          <w:b/>
          <w:bCs/>
          <w:szCs w:val="28"/>
        </w:rPr>
      </w:pPr>
    </w:p>
    <w:p w:rsidR="00ED5322" w:rsidRDefault="00ED5322" w:rsidP="00ED5322">
      <w:pPr>
        <w:jc w:val="center"/>
        <w:outlineLvl w:val="0"/>
        <w:rPr>
          <w:b/>
          <w:bCs/>
          <w:szCs w:val="28"/>
        </w:rPr>
      </w:pPr>
    </w:p>
    <w:p w:rsidR="00ED5322" w:rsidRDefault="00ED5322" w:rsidP="00ED5322">
      <w:pPr>
        <w:jc w:val="center"/>
        <w:outlineLvl w:val="0"/>
        <w:rPr>
          <w:b/>
          <w:bCs/>
          <w:szCs w:val="28"/>
        </w:rPr>
      </w:pPr>
      <w:r>
        <w:rPr>
          <w:b/>
          <w:bCs/>
          <w:szCs w:val="28"/>
        </w:rPr>
        <w:t>ПОСТАНОВЛЕНИЕ</w:t>
      </w:r>
    </w:p>
    <w:p w:rsidR="00ED5322" w:rsidRDefault="00ED5322" w:rsidP="00ED5322">
      <w:pPr>
        <w:jc w:val="center"/>
        <w:rPr>
          <w:szCs w:val="28"/>
        </w:rPr>
      </w:pPr>
    </w:p>
    <w:p w:rsidR="00ED5322" w:rsidRDefault="00ED5322" w:rsidP="00ED5322">
      <w:pPr>
        <w:jc w:val="center"/>
        <w:rPr>
          <w:b/>
          <w:szCs w:val="28"/>
        </w:rPr>
      </w:pPr>
      <w:r>
        <w:rPr>
          <w:b/>
          <w:szCs w:val="28"/>
        </w:rPr>
        <w:t>от 17 октября 2013 года                                                                                                                                № 01</w:t>
      </w:r>
    </w:p>
    <w:p w:rsidR="00ED5322" w:rsidRDefault="00ED5322" w:rsidP="00ED5322">
      <w:pPr>
        <w:jc w:val="center"/>
        <w:rPr>
          <w:szCs w:val="28"/>
        </w:rPr>
      </w:pPr>
    </w:p>
    <w:p w:rsidR="00ED5322" w:rsidRDefault="00ED5322" w:rsidP="00ED5322">
      <w:pPr>
        <w:jc w:val="center"/>
        <w:rPr>
          <w:szCs w:val="28"/>
        </w:rPr>
      </w:pPr>
    </w:p>
    <w:p w:rsidR="00ED5322" w:rsidRDefault="00ED5322" w:rsidP="00ED5322">
      <w:pPr>
        <w:jc w:val="center"/>
        <w:rPr>
          <w:b/>
          <w:szCs w:val="28"/>
          <w:lang w:eastAsia="ar-SA"/>
        </w:rPr>
      </w:pPr>
      <w:r>
        <w:rPr>
          <w:b/>
          <w:szCs w:val="28"/>
          <w:lang w:eastAsia="ar-SA"/>
        </w:rPr>
        <w:t xml:space="preserve">О проведении публичных слушаний по проекту Правил землепользования и застройки сельского поселения </w:t>
      </w:r>
      <w:r>
        <w:rPr>
          <w:b/>
          <w:noProof/>
          <w:szCs w:val="28"/>
          <w:lang w:eastAsia="ar-SA"/>
        </w:rPr>
        <w:t>Зуевка</w:t>
      </w:r>
      <w:r>
        <w:rPr>
          <w:b/>
          <w:szCs w:val="28"/>
          <w:lang w:eastAsia="ar-SA"/>
        </w:rPr>
        <w:t xml:space="preserve"> муниципального района </w:t>
      </w:r>
      <w:r>
        <w:rPr>
          <w:b/>
          <w:noProof/>
          <w:szCs w:val="28"/>
          <w:lang w:eastAsia="ar-SA"/>
        </w:rPr>
        <w:t>Нефтегорский</w:t>
      </w:r>
      <w:r>
        <w:rPr>
          <w:b/>
          <w:szCs w:val="28"/>
          <w:lang w:eastAsia="ar-SA"/>
        </w:rPr>
        <w:t xml:space="preserve"> Самарской области</w:t>
      </w:r>
    </w:p>
    <w:p w:rsidR="00ED5322" w:rsidRDefault="00ED5322" w:rsidP="00ED5322">
      <w:pPr>
        <w:jc w:val="center"/>
        <w:rPr>
          <w:szCs w:val="28"/>
          <w:lang w:eastAsia="ar-SA"/>
        </w:rPr>
      </w:pPr>
    </w:p>
    <w:p w:rsidR="00ED5322" w:rsidRDefault="00ED5322" w:rsidP="00ED5322">
      <w:pPr>
        <w:jc w:val="center"/>
        <w:rPr>
          <w:szCs w:val="28"/>
          <w:lang w:eastAsia="ar-SA"/>
        </w:rPr>
      </w:pPr>
    </w:p>
    <w:p w:rsidR="00ED5322" w:rsidRDefault="00ED5322" w:rsidP="00ED5322">
      <w:pPr>
        <w:spacing w:after="200" w:line="360" w:lineRule="auto"/>
        <w:ind w:firstLine="709"/>
        <w:jc w:val="both"/>
        <w:rPr>
          <w:kern w:val="28"/>
          <w:szCs w:val="28"/>
          <w:lang w:eastAsia="ar-SA"/>
        </w:rPr>
      </w:pPr>
      <w:proofErr w:type="gramStart"/>
      <w:r>
        <w:rPr>
          <w:kern w:val="28"/>
          <w:szCs w:val="28"/>
        </w:rPr>
        <w:t xml:space="preserve">В соответствии со статьей 31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w:t>
      </w:r>
      <w:r>
        <w:rPr>
          <w:noProof/>
          <w:kern w:val="28"/>
          <w:szCs w:val="28"/>
        </w:rPr>
        <w:t>Зуевка</w:t>
      </w:r>
      <w:r>
        <w:rPr>
          <w:kern w:val="28"/>
          <w:szCs w:val="28"/>
        </w:rPr>
        <w:t xml:space="preserve"> муниципального района </w:t>
      </w:r>
      <w:r>
        <w:rPr>
          <w:noProof/>
          <w:kern w:val="28"/>
          <w:szCs w:val="28"/>
        </w:rPr>
        <w:t>Нефтегорский</w:t>
      </w:r>
      <w:r>
        <w:rPr>
          <w:kern w:val="28"/>
          <w:szCs w:val="28"/>
        </w:rPr>
        <w:t xml:space="preserve"> Самарской области, </w:t>
      </w:r>
      <w:r>
        <w:rPr>
          <w:noProof/>
          <w:kern w:val="28"/>
          <w:szCs w:val="28"/>
        </w:rPr>
        <w:t>Порядком организации и проведения публичных слушаний в сельском поселении Зуевка муниципального района Нефтегорский Самарской области</w:t>
      </w:r>
      <w:r>
        <w:rPr>
          <w:kern w:val="28"/>
          <w:szCs w:val="28"/>
          <w:lang w:eastAsia="ar-SA"/>
        </w:rPr>
        <w:t xml:space="preserve">, утвержденным решением Собрания представителей сельского поселения </w:t>
      </w:r>
      <w:r>
        <w:rPr>
          <w:noProof/>
          <w:kern w:val="28"/>
          <w:szCs w:val="28"/>
          <w:lang w:eastAsia="ar-SA"/>
        </w:rPr>
        <w:t>Зуевка</w:t>
      </w:r>
      <w:proofErr w:type="gramEnd"/>
      <w:r>
        <w:rPr>
          <w:kern w:val="28"/>
          <w:szCs w:val="28"/>
          <w:lang w:eastAsia="ar-SA"/>
        </w:rPr>
        <w:t xml:space="preserve"> муниципального района </w:t>
      </w:r>
      <w:r>
        <w:rPr>
          <w:noProof/>
          <w:kern w:val="28"/>
          <w:szCs w:val="28"/>
          <w:lang w:eastAsia="ar-SA"/>
        </w:rPr>
        <w:t>Нефтегорский</w:t>
      </w:r>
      <w:r>
        <w:rPr>
          <w:kern w:val="28"/>
          <w:szCs w:val="28"/>
          <w:lang w:eastAsia="ar-SA"/>
        </w:rPr>
        <w:t xml:space="preserve"> Самарской области от </w:t>
      </w:r>
      <w:r>
        <w:rPr>
          <w:noProof/>
          <w:kern w:val="28"/>
          <w:szCs w:val="28"/>
          <w:lang w:eastAsia="ar-SA"/>
        </w:rPr>
        <w:t>09 февраля 2010 года № 172</w:t>
      </w:r>
      <w:r>
        <w:rPr>
          <w:kern w:val="28"/>
          <w:szCs w:val="28"/>
          <w:lang w:eastAsia="ar-SA"/>
        </w:rPr>
        <w:t>,</w:t>
      </w:r>
    </w:p>
    <w:p w:rsidR="00ED5322" w:rsidRDefault="00ED5322" w:rsidP="00ED5322">
      <w:pPr>
        <w:spacing w:after="200" w:line="360" w:lineRule="auto"/>
        <w:ind w:firstLine="709"/>
        <w:jc w:val="center"/>
        <w:rPr>
          <w:kern w:val="28"/>
          <w:szCs w:val="28"/>
          <w:lang w:eastAsia="ar-SA"/>
        </w:rPr>
      </w:pPr>
      <w:r>
        <w:rPr>
          <w:b/>
          <w:kern w:val="28"/>
          <w:szCs w:val="28"/>
          <w:lang w:eastAsia="ar-SA"/>
        </w:rPr>
        <w:t>Постановляю</w:t>
      </w:r>
      <w:r>
        <w:rPr>
          <w:kern w:val="28"/>
          <w:szCs w:val="28"/>
          <w:lang w:eastAsia="ar-SA"/>
        </w:rPr>
        <w:t>:</w:t>
      </w:r>
    </w:p>
    <w:p w:rsidR="00ED5322" w:rsidRDefault="00ED5322" w:rsidP="00ED5322">
      <w:pPr>
        <w:spacing w:line="360" w:lineRule="auto"/>
        <w:ind w:firstLine="709"/>
        <w:jc w:val="both"/>
        <w:rPr>
          <w:rFonts w:eastAsia="Arial Unicode MS"/>
          <w:kern w:val="28"/>
          <w:szCs w:val="28"/>
          <w:lang w:eastAsia="ar-SA"/>
        </w:rPr>
      </w:pPr>
      <w:r>
        <w:rPr>
          <w:kern w:val="28"/>
          <w:szCs w:val="28"/>
          <w:lang w:eastAsia="ar-SA"/>
        </w:rPr>
        <w:t xml:space="preserve">1. Провести на территории сельского поселения </w:t>
      </w:r>
      <w:r>
        <w:rPr>
          <w:noProof/>
          <w:kern w:val="28"/>
          <w:szCs w:val="28"/>
        </w:rPr>
        <w:t>Зуевка</w:t>
      </w:r>
      <w:r>
        <w:rPr>
          <w:kern w:val="28"/>
          <w:szCs w:val="28"/>
        </w:rPr>
        <w:t xml:space="preserve"> муниципального района </w:t>
      </w:r>
      <w:r>
        <w:rPr>
          <w:noProof/>
          <w:kern w:val="28"/>
          <w:szCs w:val="28"/>
        </w:rPr>
        <w:t>Нефтегорский</w:t>
      </w:r>
      <w:r>
        <w:rPr>
          <w:kern w:val="28"/>
          <w:szCs w:val="28"/>
          <w:lang w:eastAsia="ar-SA"/>
        </w:rPr>
        <w:t xml:space="preserve"> Самарской области публичные слушания по проекту Правил землепользования и застройки сельского поселения </w:t>
      </w:r>
      <w:r>
        <w:rPr>
          <w:noProof/>
          <w:kern w:val="28"/>
          <w:szCs w:val="28"/>
        </w:rPr>
        <w:t>Зуевка</w:t>
      </w:r>
      <w:r>
        <w:rPr>
          <w:kern w:val="28"/>
          <w:szCs w:val="28"/>
        </w:rPr>
        <w:t xml:space="preserve"> муниципального района </w:t>
      </w:r>
      <w:r>
        <w:rPr>
          <w:noProof/>
          <w:kern w:val="28"/>
          <w:szCs w:val="28"/>
        </w:rPr>
        <w:t>Нефтегорский</w:t>
      </w:r>
      <w:r>
        <w:rPr>
          <w:kern w:val="28"/>
          <w:szCs w:val="28"/>
          <w:lang w:eastAsia="ar-SA"/>
        </w:rPr>
        <w:t xml:space="preserve"> Самарской области (далее – проект Правил).</w:t>
      </w:r>
    </w:p>
    <w:p w:rsidR="00ED5322" w:rsidRDefault="00ED5322" w:rsidP="00ED5322">
      <w:pPr>
        <w:spacing w:line="360" w:lineRule="auto"/>
        <w:ind w:firstLine="709"/>
        <w:jc w:val="both"/>
        <w:rPr>
          <w:kern w:val="28"/>
          <w:szCs w:val="28"/>
          <w:lang w:eastAsia="ar-SA"/>
        </w:rPr>
      </w:pPr>
      <w:r>
        <w:rPr>
          <w:kern w:val="28"/>
          <w:szCs w:val="28"/>
          <w:lang w:eastAsia="ar-SA"/>
        </w:rPr>
        <w:t xml:space="preserve">2. Срок проведения публичных слушаний по проекту Правил – 18 октября 2013 года по </w:t>
      </w:r>
      <w:r>
        <w:rPr>
          <w:noProof/>
          <w:kern w:val="28"/>
          <w:szCs w:val="28"/>
          <w:lang w:eastAsia="ar-SA"/>
        </w:rPr>
        <w:t>20 декабря 2013 года</w:t>
      </w:r>
      <w:r>
        <w:rPr>
          <w:kern w:val="28"/>
          <w:szCs w:val="28"/>
          <w:lang w:eastAsia="ar-SA"/>
        </w:rPr>
        <w:t>.</w:t>
      </w:r>
    </w:p>
    <w:p w:rsidR="00ED5322" w:rsidRDefault="00ED5322" w:rsidP="00ED5322">
      <w:pPr>
        <w:spacing w:line="360" w:lineRule="auto"/>
        <w:ind w:firstLine="709"/>
        <w:jc w:val="both"/>
        <w:rPr>
          <w:kern w:val="28"/>
          <w:szCs w:val="28"/>
          <w:lang w:eastAsia="ar-SA"/>
        </w:rPr>
      </w:pPr>
      <w:r>
        <w:rPr>
          <w:kern w:val="28"/>
          <w:szCs w:val="28"/>
          <w:lang w:eastAsia="ar-SA"/>
        </w:rPr>
        <w:t xml:space="preserve">3. </w:t>
      </w:r>
      <w:r>
        <w:rPr>
          <w:kern w:val="28"/>
          <w:szCs w:val="28"/>
        </w:rPr>
        <w:t>Срок проведения публичных слушаний исчисляется со дня официального опубликования настоящего постановления и проекта Правил до дня официального опубликования заключения о результатах публичных слушаний.</w:t>
      </w:r>
    </w:p>
    <w:p w:rsidR="00ED5322" w:rsidRDefault="00ED5322" w:rsidP="00ED5322">
      <w:pPr>
        <w:spacing w:line="360" w:lineRule="auto"/>
        <w:ind w:firstLine="709"/>
        <w:jc w:val="both"/>
        <w:rPr>
          <w:kern w:val="28"/>
          <w:szCs w:val="28"/>
          <w:lang w:eastAsia="ar-SA"/>
        </w:rPr>
      </w:pPr>
      <w:r>
        <w:rPr>
          <w:kern w:val="28"/>
          <w:szCs w:val="28"/>
          <w:lang w:eastAsia="ar-SA"/>
        </w:rPr>
        <w:t xml:space="preserve">4. Органом, уполномоченным на организацию и проведение публичных слушаний в соответствии с настоящим постановлением, является </w:t>
      </w:r>
      <w:r>
        <w:rPr>
          <w:kern w:val="28"/>
          <w:szCs w:val="28"/>
        </w:rPr>
        <w:t xml:space="preserve">Комиссия по подготовке проекта правил землепользования и застройки сельского поселения </w:t>
      </w:r>
      <w:r>
        <w:rPr>
          <w:noProof/>
          <w:kern w:val="28"/>
          <w:szCs w:val="28"/>
        </w:rPr>
        <w:t>Зуевка</w:t>
      </w:r>
      <w:r>
        <w:rPr>
          <w:kern w:val="28"/>
          <w:szCs w:val="28"/>
        </w:rPr>
        <w:t xml:space="preserve"> муниципального района </w:t>
      </w:r>
      <w:r>
        <w:rPr>
          <w:noProof/>
          <w:kern w:val="28"/>
          <w:szCs w:val="28"/>
        </w:rPr>
        <w:t>Нефтегорский</w:t>
      </w:r>
      <w:r>
        <w:rPr>
          <w:kern w:val="28"/>
          <w:szCs w:val="28"/>
        </w:rPr>
        <w:t xml:space="preserve"> Самарской области (далее – Комиссия)</w:t>
      </w:r>
      <w:r>
        <w:rPr>
          <w:kern w:val="28"/>
          <w:szCs w:val="28"/>
          <w:lang w:eastAsia="ar-SA"/>
        </w:rPr>
        <w:t>.</w:t>
      </w:r>
    </w:p>
    <w:p w:rsidR="00ED5322" w:rsidRDefault="00ED5322" w:rsidP="00ED5322">
      <w:pPr>
        <w:spacing w:line="360" w:lineRule="auto"/>
        <w:ind w:firstLine="709"/>
        <w:jc w:val="both"/>
        <w:rPr>
          <w:rFonts w:eastAsia="Arial Unicode MS"/>
          <w:kern w:val="28"/>
          <w:szCs w:val="28"/>
          <w:lang w:eastAsia="ar-SA"/>
        </w:rPr>
      </w:pPr>
      <w:r>
        <w:rPr>
          <w:kern w:val="28"/>
          <w:szCs w:val="28"/>
          <w:lang w:eastAsia="ar-SA"/>
        </w:rPr>
        <w:t xml:space="preserve">5. </w:t>
      </w:r>
      <w:proofErr w:type="gramStart"/>
      <w:r>
        <w:rPr>
          <w:kern w:val="28"/>
          <w:szCs w:val="28"/>
        </w:rPr>
        <w:t xml:space="preserve">Представление участниками публичных слушаний предложений и замечаний по проекту Правил, а также их учет осуществляется в соответствии с </w:t>
      </w:r>
      <w:r>
        <w:rPr>
          <w:noProof/>
          <w:kern w:val="28"/>
          <w:szCs w:val="28"/>
        </w:rPr>
        <w:t>Порядком организации и проведения публичных слушаний в сельском поселении Зуевка муниципального района Нефтегорский Самарской области</w:t>
      </w:r>
      <w:r>
        <w:rPr>
          <w:kern w:val="28"/>
          <w:szCs w:val="28"/>
          <w:lang w:eastAsia="ar-SA"/>
        </w:rPr>
        <w:t xml:space="preserve">, утвержденным решением Собрания представителей сельского поселения </w:t>
      </w:r>
      <w:r>
        <w:rPr>
          <w:noProof/>
          <w:kern w:val="28"/>
          <w:szCs w:val="28"/>
          <w:lang w:eastAsia="ar-SA"/>
        </w:rPr>
        <w:t>Зуевка</w:t>
      </w:r>
      <w:r>
        <w:rPr>
          <w:kern w:val="28"/>
          <w:szCs w:val="28"/>
          <w:lang w:eastAsia="ar-SA"/>
        </w:rPr>
        <w:t xml:space="preserve"> муниципального района </w:t>
      </w:r>
      <w:r>
        <w:rPr>
          <w:noProof/>
          <w:kern w:val="28"/>
          <w:szCs w:val="28"/>
          <w:lang w:eastAsia="ar-SA"/>
        </w:rPr>
        <w:t>Нефтегорский</w:t>
      </w:r>
      <w:r>
        <w:rPr>
          <w:kern w:val="28"/>
          <w:szCs w:val="28"/>
          <w:lang w:eastAsia="ar-SA"/>
        </w:rPr>
        <w:t xml:space="preserve"> Самарской области от </w:t>
      </w:r>
      <w:r>
        <w:rPr>
          <w:noProof/>
          <w:kern w:val="28"/>
          <w:szCs w:val="28"/>
          <w:lang w:eastAsia="ar-SA"/>
        </w:rPr>
        <w:t>09 февраля 2010 года № 172</w:t>
      </w:r>
      <w:r>
        <w:rPr>
          <w:kern w:val="28"/>
          <w:szCs w:val="28"/>
          <w:lang w:eastAsia="ar-SA"/>
        </w:rPr>
        <w:t>.</w:t>
      </w:r>
      <w:proofErr w:type="gramEnd"/>
    </w:p>
    <w:p w:rsidR="00ED5322" w:rsidRDefault="00ED5322" w:rsidP="00ED5322">
      <w:pPr>
        <w:spacing w:line="360" w:lineRule="auto"/>
        <w:ind w:firstLine="709"/>
        <w:jc w:val="both"/>
        <w:rPr>
          <w:kern w:val="28"/>
          <w:szCs w:val="28"/>
        </w:rPr>
      </w:pPr>
      <w:r>
        <w:rPr>
          <w:kern w:val="28"/>
          <w:szCs w:val="28"/>
        </w:rPr>
        <w:t>6. Место проведения публичных слушаний (место ведения протокола публичных слушаний) в сельском поселении Зуевка муниципального района Нефтегорский Самарской области: 446606, Самарская область, Нефтегорский район, село Зуевка, ул. Школьная, 1.</w:t>
      </w:r>
    </w:p>
    <w:p w:rsidR="00ED5322" w:rsidRDefault="00ED5322" w:rsidP="00ED5322">
      <w:pPr>
        <w:spacing w:line="360" w:lineRule="auto"/>
        <w:ind w:firstLine="709"/>
        <w:jc w:val="both"/>
        <w:rPr>
          <w:kern w:val="28"/>
          <w:szCs w:val="28"/>
        </w:rPr>
      </w:pPr>
      <w:r>
        <w:rPr>
          <w:kern w:val="28"/>
          <w:szCs w:val="28"/>
        </w:rPr>
        <w:lastRenderedPageBreak/>
        <w:t xml:space="preserve">7. Провести мероприятия по информированию жителей поселения по вопросу публичных слушаний </w:t>
      </w:r>
      <w:r>
        <w:rPr>
          <w:b/>
          <w:kern w:val="28"/>
          <w:szCs w:val="28"/>
        </w:rPr>
        <w:t>в каждом населенном пункте</w:t>
      </w:r>
      <w:r>
        <w:rPr>
          <w:kern w:val="28"/>
          <w:szCs w:val="28"/>
        </w:rPr>
        <w:t>:</w:t>
      </w:r>
    </w:p>
    <w:p w:rsidR="00ED5322" w:rsidRDefault="00ED5322" w:rsidP="00ED5322">
      <w:pPr>
        <w:spacing w:line="360" w:lineRule="auto"/>
        <w:ind w:firstLine="709"/>
        <w:jc w:val="both"/>
        <w:rPr>
          <w:kern w:val="28"/>
          <w:szCs w:val="28"/>
        </w:rPr>
      </w:pPr>
      <w:r>
        <w:rPr>
          <w:kern w:val="28"/>
          <w:szCs w:val="28"/>
        </w:rPr>
        <w:t xml:space="preserve">в селе Зуевка – 21 октября 2013 года с 18-00 до 20-00 по адресу: 446606, Самарская область, Нефтегорский район, </w:t>
      </w:r>
      <w:proofErr w:type="gramStart"/>
      <w:r>
        <w:rPr>
          <w:kern w:val="28"/>
          <w:szCs w:val="28"/>
        </w:rPr>
        <w:t>с</w:t>
      </w:r>
      <w:proofErr w:type="gramEnd"/>
      <w:r>
        <w:rPr>
          <w:kern w:val="28"/>
          <w:szCs w:val="28"/>
        </w:rPr>
        <w:t>. Зуевка, ул. Школьная, 1;</w:t>
      </w:r>
    </w:p>
    <w:p w:rsidR="00ED5322" w:rsidRDefault="00ED5322" w:rsidP="00ED5322">
      <w:pPr>
        <w:spacing w:line="360" w:lineRule="auto"/>
        <w:ind w:firstLine="709"/>
        <w:jc w:val="both"/>
        <w:rPr>
          <w:kern w:val="28"/>
          <w:szCs w:val="28"/>
        </w:rPr>
      </w:pPr>
      <w:r>
        <w:rPr>
          <w:kern w:val="28"/>
          <w:szCs w:val="28"/>
        </w:rPr>
        <w:t>в селе Верхнесъезжее – 22 октября 2013 года с 18-00 до 20-00 по адресу: 446606, Самарская область, Нефтегорский район, с. Верхнесъезжее, ул</w:t>
      </w:r>
      <w:proofErr w:type="gramStart"/>
      <w:r>
        <w:rPr>
          <w:kern w:val="28"/>
          <w:szCs w:val="28"/>
        </w:rPr>
        <w:t>.Ш</w:t>
      </w:r>
      <w:proofErr w:type="gramEnd"/>
      <w:r>
        <w:rPr>
          <w:kern w:val="28"/>
          <w:szCs w:val="28"/>
        </w:rPr>
        <w:t>кольная, 1.</w:t>
      </w:r>
    </w:p>
    <w:p w:rsidR="00ED5322" w:rsidRDefault="00ED5322" w:rsidP="00ED5322">
      <w:pPr>
        <w:spacing w:line="360" w:lineRule="auto"/>
        <w:ind w:firstLine="709"/>
        <w:jc w:val="both"/>
        <w:rPr>
          <w:kern w:val="28"/>
          <w:szCs w:val="28"/>
        </w:rPr>
      </w:pPr>
      <w:r>
        <w:rPr>
          <w:kern w:val="28"/>
          <w:szCs w:val="28"/>
          <w:lang w:eastAsia="ar-SA"/>
        </w:rPr>
        <w:t xml:space="preserve">8. </w:t>
      </w:r>
      <w:r>
        <w:rPr>
          <w:kern w:val="28"/>
          <w:szCs w:val="28"/>
        </w:rPr>
        <w:t>Комиссии в целях доведения до населения информации о содержании проекта Правил обеспечить организацию выставок, экспозиций демонстрационных материалов проекта Правил в месте проведения публичных слушаний (месте ведения протокола публичных слушаний) и в местах проведения мероприятий по информированию жителей поселения по проекту Правил.</w:t>
      </w:r>
    </w:p>
    <w:p w:rsidR="00ED5322" w:rsidRDefault="00ED5322" w:rsidP="00ED5322">
      <w:pPr>
        <w:spacing w:line="360" w:lineRule="auto"/>
        <w:ind w:firstLine="709"/>
        <w:jc w:val="both"/>
        <w:rPr>
          <w:kern w:val="28"/>
          <w:szCs w:val="28"/>
        </w:rPr>
      </w:pPr>
      <w:r>
        <w:rPr>
          <w:kern w:val="28"/>
          <w:szCs w:val="28"/>
        </w:rPr>
        <w:t>9. Прием замечаний и предложений от жителей поселения и иных заинтересованных лиц по проекту Правил осуществляется по адресу, указанному в пункте 6 настоящего постановления в рабочие дни с 10 часов до 19 часов, в субботу с 12 до 17 часов.</w:t>
      </w:r>
    </w:p>
    <w:p w:rsidR="00ED5322" w:rsidRDefault="00ED5322" w:rsidP="00ED5322">
      <w:pPr>
        <w:spacing w:line="360" w:lineRule="auto"/>
        <w:ind w:firstLine="709"/>
        <w:jc w:val="both"/>
        <w:rPr>
          <w:kern w:val="28"/>
          <w:szCs w:val="28"/>
        </w:rPr>
      </w:pPr>
      <w:r>
        <w:rPr>
          <w:kern w:val="28"/>
          <w:szCs w:val="28"/>
        </w:rPr>
        <w:t>10. Прием замечаний и предложений от жителей поселения и иных заинтересованных лиц по проекту Правил прекращается</w:t>
      </w:r>
      <w:r>
        <w:rPr>
          <w:noProof/>
          <w:kern w:val="28"/>
          <w:szCs w:val="28"/>
        </w:rPr>
        <w:t xml:space="preserve"> 10 декабря 2013 года</w:t>
      </w:r>
      <w:r>
        <w:rPr>
          <w:kern w:val="28"/>
          <w:szCs w:val="28"/>
        </w:rPr>
        <w:t>.</w:t>
      </w:r>
    </w:p>
    <w:p w:rsidR="00ED5322" w:rsidRDefault="00ED5322" w:rsidP="00ED5322">
      <w:pPr>
        <w:spacing w:line="360" w:lineRule="auto"/>
        <w:ind w:firstLine="709"/>
        <w:jc w:val="both"/>
        <w:rPr>
          <w:kern w:val="28"/>
          <w:szCs w:val="28"/>
        </w:rPr>
      </w:pPr>
      <w:r>
        <w:rPr>
          <w:kern w:val="28"/>
          <w:szCs w:val="28"/>
        </w:rPr>
        <w:t>11. Назначить лицом, ответственным за ведение протокола публичных слушаний и протоколов мероприятий по информированию жителей поселения по вопросу публичных слушаний ведущего специалиста администрации  сельского поселения Зуевка муниципального района Нефтегорский Самарской области Зуеву Елену Николаевну.</w:t>
      </w:r>
    </w:p>
    <w:p w:rsidR="00ED5322" w:rsidRDefault="00ED5322" w:rsidP="00ED5322">
      <w:pPr>
        <w:spacing w:line="360" w:lineRule="auto"/>
        <w:ind w:firstLine="709"/>
        <w:jc w:val="both"/>
        <w:rPr>
          <w:kern w:val="28"/>
          <w:szCs w:val="28"/>
          <w:lang w:eastAsia="ar-SA"/>
        </w:rPr>
      </w:pPr>
      <w:r>
        <w:rPr>
          <w:kern w:val="28"/>
          <w:szCs w:val="28"/>
          <w:lang w:eastAsia="ar-SA"/>
        </w:rPr>
        <w:t>12. Опубликовать настоящее постановление в газете «</w:t>
      </w:r>
      <w:r>
        <w:rPr>
          <w:noProof/>
          <w:kern w:val="28"/>
          <w:szCs w:val="28"/>
          <w:lang w:eastAsia="ar-SA"/>
        </w:rPr>
        <w:t>Зуевская Весточка</w:t>
      </w:r>
      <w:r>
        <w:rPr>
          <w:kern w:val="28"/>
          <w:szCs w:val="28"/>
          <w:lang w:eastAsia="ar-SA"/>
        </w:rPr>
        <w:t>».</w:t>
      </w:r>
    </w:p>
    <w:p w:rsidR="00ED5322" w:rsidRDefault="00ED5322" w:rsidP="00ED5322">
      <w:pPr>
        <w:spacing w:line="360" w:lineRule="auto"/>
        <w:ind w:firstLine="709"/>
        <w:jc w:val="both"/>
        <w:rPr>
          <w:kern w:val="28"/>
          <w:szCs w:val="28"/>
        </w:rPr>
      </w:pPr>
      <w:r>
        <w:rPr>
          <w:kern w:val="28"/>
          <w:szCs w:val="28"/>
          <w:lang w:eastAsia="ar-SA"/>
        </w:rPr>
        <w:t xml:space="preserve">13. </w:t>
      </w:r>
      <w:r>
        <w:rPr>
          <w:kern w:val="28"/>
          <w:szCs w:val="28"/>
        </w:rPr>
        <w:t>Комиссии в целях заблаговременного ознакомления жителей поселения и иных заинтересованных лиц с проектом Правил обеспечить:</w:t>
      </w:r>
    </w:p>
    <w:p w:rsidR="00ED5322" w:rsidRDefault="00ED5322" w:rsidP="00ED5322">
      <w:pPr>
        <w:spacing w:line="360" w:lineRule="auto"/>
        <w:ind w:firstLine="709"/>
        <w:jc w:val="both"/>
        <w:rPr>
          <w:kern w:val="28"/>
          <w:szCs w:val="28"/>
        </w:rPr>
      </w:pPr>
      <w:r>
        <w:rPr>
          <w:kern w:val="28"/>
          <w:szCs w:val="28"/>
        </w:rPr>
        <w:t xml:space="preserve">официальное опубликование проекта Правил в газете </w:t>
      </w:r>
      <w:r>
        <w:rPr>
          <w:kern w:val="28"/>
          <w:szCs w:val="28"/>
          <w:lang w:eastAsia="ar-SA"/>
        </w:rPr>
        <w:t>«</w:t>
      </w:r>
      <w:r>
        <w:rPr>
          <w:noProof/>
          <w:kern w:val="28"/>
          <w:szCs w:val="28"/>
          <w:lang w:eastAsia="ar-SA"/>
        </w:rPr>
        <w:t>Зуевская Весточка</w:t>
      </w:r>
      <w:r>
        <w:rPr>
          <w:kern w:val="28"/>
          <w:szCs w:val="28"/>
          <w:lang w:eastAsia="ar-SA"/>
        </w:rPr>
        <w:t>»;</w:t>
      </w:r>
    </w:p>
    <w:p w:rsidR="00ED5322" w:rsidRDefault="00ED5322" w:rsidP="00ED5322">
      <w:pPr>
        <w:spacing w:line="360" w:lineRule="auto"/>
        <w:ind w:firstLine="709"/>
        <w:jc w:val="both"/>
        <w:rPr>
          <w:kern w:val="28"/>
          <w:szCs w:val="28"/>
        </w:rPr>
      </w:pPr>
      <w:r>
        <w:rPr>
          <w:kern w:val="28"/>
          <w:szCs w:val="28"/>
        </w:rPr>
        <w:t xml:space="preserve">размещение настоящего постановления, проекта Правил на официальном сайте </w:t>
      </w:r>
      <w:r>
        <w:rPr>
          <w:noProof/>
          <w:kern w:val="28"/>
          <w:szCs w:val="28"/>
        </w:rPr>
        <w:t>Администрации муниципального района Нефтегорский</w:t>
      </w:r>
      <w:r>
        <w:rPr>
          <w:kern w:val="28"/>
          <w:szCs w:val="28"/>
        </w:rPr>
        <w:t xml:space="preserve"> в информационно-телекоммуникационной сети «Интернет» - </w:t>
      </w:r>
      <w:r>
        <w:rPr>
          <w:kern w:val="28"/>
          <w:szCs w:val="28"/>
          <w:lang w:val="en-US"/>
        </w:rPr>
        <w:t>www</w:t>
      </w:r>
      <w:r>
        <w:rPr>
          <w:kern w:val="28"/>
          <w:szCs w:val="28"/>
        </w:rPr>
        <w:t>.</w:t>
      </w:r>
      <w:proofErr w:type="spellStart"/>
      <w:r>
        <w:rPr>
          <w:kern w:val="28"/>
          <w:szCs w:val="28"/>
          <w:lang w:val="en-US"/>
        </w:rPr>
        <w:t>neftegorskadm</w:t>
      </w:r>
      <w:proofErr w:type="spellEnd"/>
      <w:r>
        <w:rPr>
          <w:kern w:val="28"/>
          <w:szCs w:val="28"/>
        </w:rPr>
        <w:t>.</w:t>
      </w:r>
      <w:proofErr w:type="spellStart"/>
      <w:r>
        <w:rPr>
          <w:kern w:val="28"/>
          <w:szCs w:val="28"/>
          <w:lang w:val="en-US"/>
        </w:rPr>
        <w:t>ru</w:t>
      </w:r>
      <w:proofErr w:type="spellEnd"/>
      <w:r>
        <w:rPr>
          <w:kern w:val="28"/>
          <w:szCs w:val="28"/>
        </w:rPr>
        <w:t>;</w:t>
      </w:r>
    </w:p>
    <w:p w:rsidR="00ED5322" w:rsidRDefault="00ED5322" w:rsidP="00ED5322">
      <w:pPr>
        <w:spacing w:line="360" w:lineRule="auto"/>
        <w:ind w:firstLine="709"/>
        <w:jc w:val="both"/>
        <w:rPr>
          <w:kern w:val="28"/>
          <w:szCs w:val="28"/>
        </w:rPr>
      </w:pPr>
      <w:r>
        <w:rPr>
          <w:kern w:val="28"/>
          <w:szCs w:val="28"/>
        </w:rPr>
        <w:t>беспрепятственный доступ к ознакомлению с проектом Правил в здании Администрации поселения (в соответствии с режимом работы Администрации поселения).</w:t>
      </w:r>
    </w:p>
    <w:p w:rsidR="00ED5322" w:rsidRDefault="00ED5322" w:rsidP="00ED5322">
      <w:pPr>
        <w:spacing w:line="360" w:lineRule="auto"/>
        <w:ind w:firstLine="709"/>
        <w:jc w:val="both"/>
        <w:rPr>
          <w:kern w:val="28"/>
          <w:szCs w:val="28"/>
        </w:rPr>
      </w:pPr>
      <w:r>
        <w:rPr>
          <w:kern w:val="28"/>
          <w:szCs w:val="28"/>
          <w:lang w:eastAsia="ar-SA"/>
        </w:rPr>
        <w:t xml:space="preserve">14. </w:t>
      </w:r>
      <w:r>
        <w:rPr>
          <w:kern w:val="28"/>
          <w:szCs w:val="28"/>
        </w:rPr>
        <w:t>В случае</w:t>
      </w:r>
      <w:proofErr w:type="gramStart"/>
      <w:r>
        <w:rPr>
          <w:kern w:val="28"/>
          <w:szCs w:val="28"/>
        </w:rPr>
        <w:t>,</w:t>
      </w:r>
      <w:proofErr w:type="gramEnd"/>
      <w:r>
        <w:rPr>
          <w:kern w:val="28"/>
          <w:szCs w:val="28"/>
        </w:rPr>
        <w:t xml:space="preserve"> если настоящее постановление и (или) проект Правил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и проекта Правил.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D5322" w:rsidRDefault="00ED5322" w:rsidP="00ED5322">
      <w:pPr>
        <w:spacing w:line="360" w:lineRule="auto"/>
        <w:ind w:firstLine="709"/>
        <w:jc w:val="both"/>
        <w:rPr>
          <w:kern w:val="28"/>
          <w:szCs w:val="28"/>
        </w:rPr>
      </w:pPr>
    </w:p>
    <w:p w:rsidR="00ED5322" w:rsidRDefault="00ED5322" w:rsidP="00ED5322">
      <w:pPr>
        <w:spacing w:line="360" w:lineRule="auto"/>
        <w:ind w:firstLine="709"/>
        <w:jc w:val="both"/>
        <w:rPr>
          <w:kern w:val="28"/>
          <w:szCs w:val="28"/>
        </w:rPr>
      </w:pPr>
    </w:p>
    <w:p w:rsidR="00ED5322" w:rsidRDefault="00ED5322" w:rsidP="00ED5322">
      <w:pPr>
        <w:spacing w:line="360" w:lineRule="auto"/>
        <w:ind w:firstLine="709"/>
        <w:jc w:val="both"/>
        <w:rPr>
          <w:kern w:val="28"/>
          <w:szCs w:val="28"/>
          <w:lang w:eastAsia="ar-SA"/>
        </w:rPr>
      </w:pPr>
    </w:p>
    <w:p w:rsidR="00ED5322" w:rsidRDefault="00ED5322" w:rsidP="00ED5322">
      <w:pPr>
        <w:rPr>
          <w:kern w:val="28"/>
          <w:szCs w:val="28"/>
        </w:rPr>
      </w:pPr>
      <w:r>
        <w:rPr>
          <w:kern w:val="28"/>
          <w:szCs w:val="28"/>
        </w:rPr>
        <w:t>Глава сельского поселения  Зуевка                                                                                                           В.И.Левашова</w:t>
      </w:r>
    </w:p>
    <w:p w:rsidR="00ED5322" w:rsidRDefault="00ED5322" w:rsidP="00ED5322">
      <w:pPr>
        <w:rPr>
          <w:kern w:val="28"/>
          <w:szCs w:val="28"/>
        </w:rPr>
      </w:pPr>
    </w:p>
    <w:p w:rsidR="00ED5322" w:rsidRDefault="00ED5322" w:rsidP="00ED5322">
      <w:pPr>
        <w:rPr>
          <w:szCs w:val="28"/>
        </w:rPr>
      </w:pPr>
    </w:p>
    <w:p w:rsidR="00ED5322" w:rsidRDefault="00ED5322" w:rsidP="00ED5322">
      <w:pPr>
        <w:rPr>
          <w:szCs w:val="28"/>
        </w:rPr>
      </w:pPr>
    </w:p>
    <w:p w:rsidR="00ED5322" w:rsidRDefault="00ED5322" w:rsidP="00ED5322">
      <w:pPr>
        <w:jc w:val="right"/>
        <w:rPr>
          <w:bCs/>
          <w:caps/>
          <w:sz w:val="24"/>
          <w:szCs w:val="28"/>
        </w:rPr>
      </w:pPr>
    </w:p>
    <w:p w:rsidR="00ED5322" w:rsidRDefault="00ED5322" w:rsidP="00ED5322">
      <w:pPr>
        <w:jc w:val="right"/>
        <w:rPr>
          <w:bCs/>
          <w:caps/>
          <w:sz w:val="24"/>
          <w:szCs w:val="28"/>
        </w:rPr>
      </w:pPr>
    </w:p>
    <w:p w:rsidR="00ED5322" w:rsidRDefault="00ED5322" w:rsidP="00ED5322">
      <w:pPr>
        <w:jc w:val="right"/>
        <w:rPr>
          <w:bCs/>
          <w:caps/>
          <w:sz w:val="24"/>
          <w:szCs w:val="28"/>
        </w:rPr>
      </w:pPr>
    </w:p>
    <w:p w:rsidR="00ED5322" w:rsidRDefault="00ED5322" w:rsidP="00ED5322">
      <w:pPr>
        <w:jc w:val="right"/>
        <w:rPr>
          <w:bCs/>
          <w:caps/>
          <w:sz w:val="24"/>
          <w:szCs w:val="28"/>
        </w:rPr>
      </w:pPr>
    </w:p>
    <w:p w:rsidR="00ED5322" w:rsidRDefault="00ED5322" w:rsidP="00ED5322">
      <w:pPr>
        <w:jc w:val="right"/>
        <w:rPr>
          <w:bCs/>
          <w:caps/>
          <w:sz w:val="24"/>
          <w:szCs w:val="28"/>
        </w:rPr>
      </w:pPr>
      <w:r>
        <w:rPr>
          <w:bCs/>
          <w:caps/>
          <w:sz w:val="24"/>
          <w:szCs w:val="28"/>
        </w:rPr>
        <w:t>Проект</w:t>
      </w:r>
    </w:p>
    <w:p w:rsidR="00ED5322" w:rsidRDefault="00ED5322" w:rsidP="00ED5322">
      <w:pPr>
        <w:jc w:val="center"/>
        <w:rPr>
          <w:b/>
          <w:bCs/>
          <w:caps/>
          <w:sz w:val="24"/>
          <w:szCs w:val="44"/>
        </w:rPr>
      </w:pPr>
      <w:r>
        <w:rPr>
          <w:b/>
          <w:bCs/>
          <w:caps/>
          <w:sz w:val="24"/>
          <w:szCs w:val="44"/>
        </w:rPr>
        <w:t xml:space="preserve">Правила </w:t>
      </w:r>
      <w:r>
        <w:rPr>
          <w:b/>
          <w:bCs/>
          <w:caps/>
          <w:sz w:val="24"/>
          <w:szCs w:val="44"/>
        </w:rPr>
        <w:br/>
        <w:t>землепользования и застройки</w:t>
      </w:r>
    </w:p>
    <w:p w:rsidR="00ED5322" w:rsidRDefault="00ED5322" w:rsidP="00ED5322">
      <w:pPr>
        <w:jc w:val="center"/>
        <w:rPr>
          <w:b/>
          <w:bCs/>
          <w:caps/>
          <w:sz w:val="24"/>
          <w:szCs w:val="44"/>
        </w:rPr>
      </w:pPr>
      <w:r>
        <w:rPr>
          <w:b/>
          <w:bCs/>
          <w:caps/>
          <w:sz w:val="24"/>
          <w:szCs w:val="44"/>
        </w:rPr>
        <w:t>сельского поселения</w:t>
      </w:r>
    </w:p>
    <w:p w:rsidR="00ED5322" w:rsidRDefault="00ED5322" w:rsidP="00ED5322">
      <w:pPr>
        <w:jc w:val="center"/>
        <w:rPr>
          <w:b/>
          <w:bCs/>
          <w:caps/>
          <w:sz w:val="24"/>
          <w:szCs w:val="44"/>
        </w:rPr>
      </w:pPr>
      <w:r>
        <w:rPr>
          <w:b/>
          <w:bCs/>
          <w:caps/>
          <w:sz w:val="24"/>
          <w:szCs w:val="44"/>
        </w:rPr>
        <w:t>Зуевка</w:t>
      </w:r>
    </w:p>
    <w:p w:rsidR="00ED5322" w:rsidRDefault="00ED5322" w:rsidP="00ED5322">
      <w:pPr>
        <w:jc w:val="center"/>
        <w:rPr>
          <w:b/>
          <w:bCs/>
          <w:caps/>
          <w:sz w:val="24"/>
          <w:szCs w:val="44"/>
        </w:rPr>
      </w:pPr>
      <w:r>
        <w:rPr>
          <w:b/>
          <w:bCs/>
          <w:caps/>
          <w:sz w:val="24"/>
          <w:szCs w:val="44"/>
        </w:rPr>
        <w:t>муниципального района Нефтегорский</w:t>
      </w:r>
    </w:p>
    <w:p w:rsidR="00ED5322" w:rsidRDefault="00ED5322" w:rsidP="00ED5322">
      <w:pPr>
        <w:jc w:val="center"/>
        <w:rPr>
          <w:b/>
          <w:bCs/>
          <w:caps/>
          <w:sz w:val="24"/>
          <w:szCs w:val="44"/>
        </w:rPr>
      </w:pPr>
      <w:r>
        <w:rPr>
          <w:b/>
          <w:bCs/>
          <w:caps/>
          <w:sz w:val="24"/>
          <w:szCs w:val="44"/>
        </w:rPr>
        <w:t>Самарской области</w:t>
      </w:r>
    </w:p>
    <w:p w:rsidR="00ED5322" w:rsidRDefault="00ED5322" w:rsidP="00ED5322">
      <w:pPr>
        <w:rPr>
          <w:sz w:val="24"/>
          <w:szCs w:val="28"/>
        </w:rPr>
      </w:pPr>
    </w:p>
    <w:p w:rsidR="00ED5322" w:rsidRDefault="00ED5322" w:rsidP="00ED5322">
      <w:pPr>
        <w:rPr>
          <w:szCs w:val="16"/>
        </w:rPr>
      </w:pPr>
    </w:p>
    <w:p w:rsidR="00ED5322" w:rsidRDefault="00ED5322" w:rsidP="00ED5322">
      <w:pPr>
        <w:pStyle w:val="af9"/>
        <w:numPr>
          <w:ilvl w:val="0"/>
          <w:numId w:val="2"/>
        </w:numPr>
        <w:tabs>
          <w:tab w:val="left" w:pos="1560"/>
        </w:tabs>
        <w:spacing w:after="0" w:line="240" w:lineRule="auto"/>
        <w:jc w:val="center"/>
        <w:outlineLvl w:val="0"/>
        <w:rPr>
          <w:rFonts w:ascii="Times New Roman" w:hAnsi="Times New Roman"/>
          <w:b/>
          <w:bCs/>
          <w:caps/>
          <w:sz w:val="20"/>
          <w:szCs w:val="28"/>
        </w:rPr>
      </w:pPr>
      <w:r>
        <w:rPr>
          <w:rFonts w:ascii="Times New Roman" w:hAnsi="Times New Roman"/>
          <w:b/>
          <w:bCs/>
          <w:caps/>
          <w:sz w:val="20"/>
          <w:szCs w:val="28"/>
        </w:rPr>
        <w:t>Порядок применения правил землепользования и застройки сельского поселения Зуевка муниципального района Нефтегорский самарской области</w:t>
      </w:r>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r>
        <w:rPr>
          <w:rFonts w:ascii="Times New Roman" w:hAnsi="Times New Roman"/>
          <w:b/>
          <w:sz w:val="20"/>
          <w:szCs w:val="28"/>
        </w:rPr>
        <w:t xml:space="preserve">Общие положения о землепользовании и застройке </w:t>
      </w:r>
      <w:r>
        <w:rPr>
          <w:rFonts w:ascii="Times New Roman" w:hAnsi="Times New Roman"/>
          <w:b/>
          <w:sz w:val="20"/>
          <w:szCs w:val="28"/>
        </w:rPr>
        <w:br/>
        <w:t>в поселении</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Предмет правил землепользования и застройки</w:t>
      </w:r>
    </w:p>
    <w:p w:rsidR="00ED5322" w:rsidRDefault="00ED5322" w:rsidP="00ED5322">
      <w:pPr>
        <w:pStyle w:val="af9"/>
        <w:numPr>
          <w:ilvl w:val="3"/>
          <w:numId w:val="5"/>
        </w:numPr>
        <w:tabs>
          <w:tab w:val="left" w:pos="1134"/>
        </w:tabs>
        <w:spacing w:after="0" w:line="360" w:lineRule="auto"/>
        <w:ind w:firstLine="709"/>
        <w:jc w:val="both"/>
        <w:rPr>
          <w:rFonts w:ascii="Times New Roman" w:hAnsi="Times New Roman"/>
          <w:b/>
          <w:sz w:val="20"/>
          <w:szCs w:val="28"/>
        </w:rPr>
      </w:pPr>
      <w:r>
        <w:rPr>
          <w:rFonts w:ascii="Times New Roman" w:hAnsi="Times New Roman"/>
          <w:sz w:val="20"/>
        </w:rPr>
        <w:t>Правила землепользования и застройки сельского поселения Зуевка муниципального района Нефтегорский Самарской области (далее – Правила) являются документом градостроительного зонирования сельского поселения Зуевка муниципального района Нефтегорский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ED5322" w:rsidRDefault="00ED5322" w:rsidP="00ED5322">
      <w:pPr>
        <w:pStyle w:val="af9"/>
        <w:numPr>
          <w:ilvl w:val="3"/>
          <w:numId w:val="5"/>
        </w:numPr>
        <w:tabs>
          <w:tab w:val="left" w:pos="1134"/>
        </w:tabs>
        <w:spacing w:after="0" w:line="360" w:lineRule="auto"/>
        <w:ind w:firstLine="709"/>
        <w:jc w:val="both"/>
        <w:rPr>
          <w:rFonts w:ascii="Times New Roman" w:hAnsi="Times New Roman"/>
          <w:b/>
          <w:sz w:val="20"/>
          <w:szCs w:val="28"/>
        </w:rPr>
      </w:pPr>
      <w:r>
        <w:rPr>
          <w:rFonts w:ascii="Times New Roman" w:hAnsi="Times New Roman"/>
          <w:sz w:val="20"/>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Полномочия органов и должностных лиц местного самоуправления поселения в сфере землепользования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szCs w:val="28"/>
        </w:rPr>
      </w:pPr>
      <w:r>
        <w:rPr>
          <w:rFonts w:ascii="Times New Roman" w:hAnsi="Times New Roman"/>
          <w:sz w:val="20"/>
        </w:rPr>
        <w:t>К полномочиям Собрания представителей поселения в сфере регулирования землепользования и застройки в поселении относятся: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szCs w:val="28"/>
        </w:rPr>
      </w:pPr>
      <w:r>
        <w:rPr>
          <w:rFonts w:ascii="Times New Roman" w:hAnsi="Times New Roman"/>
          <w:sz w:val="20"/>
        </w:rPr>
        <w:t>утверждение правил землепользования и застройки поселения, внесение в них изменений;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контроль за</w:t>
      </w:r>
      <w:proofErr w:type="gramEnd"/>
      <w:r>
        <w:rPr>
          <w:rFonts w:ascii="Times New Roman" w:hAnsi="Times New Roman"/>
          <w:sz w:val="20"/>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Глава поселения издает постановления Главы поселения о проведении публичных слушаний по вопросам землепользования и застройки в поселении.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Глава поселения издает постановления Администрации поселения по следующим вопросам землепользования и застройки в поселении: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подготовке проекта правил землепользования и застройки и о подготовке изменений в правила землепользования и застройки;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lastRenderedPageBreak/>
        <w:t>об утверждении состава и порядка деятельности комиссии по подготовке проекта правил землепользования и застройки;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предоставлении разрешений на условно разрешенный вид использования земельного участка или объекта капитального строительства</w:t>
      </w:r>
      <w:r>
        <w:rPr>
          <w:rFonts w:ascii="Times New Roman" w:hAnsi="Times New Roman"/>
          <w:webHidden/>
          <w:sz w:val="20"/>
        </w:rPr>
        <w:t>;</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развитии застроенных территорий поселения;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об установлении (отмене) публичных сервитутов в отношении земельных участков, расположенных в границах поселения, в </w:t>
      </w:r>
      <w:proofErr w:type="gramStart"/>
      <w:r>
        <w:rPr>
          <w:rFonts w:ascii="Times New Roman" w:hAnsi="Times New Roman"/>
          <w:sz w:val="20"/>
        </w:rPr>
        <w:t>случаях</w:t>
      </w:r>
      <w:proofErr w:type="gramEnd"/>
      <w:r>
        <w:rPr>
          <w:rFonts w:ascii="Times New Roman" w:hAnsi="Times New Roman"/>
          <w:sz w:val="20"/>
        </w:rPr>
        <w:t xml:space="preserve"> если это необходимо для обеспечения интересов местного самоуправления или местного населения поселения по основаниям;</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Глава поселения осуществляет также следующие полномочия в сфере землепользования и застройки в поселении: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roofErr w:type="gramEnd"/>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осуществляет </w:t>
      </w:r>
      <w:proofErr w:type="gramStart"/>
      <w:r>
        <w:rPr>
          <w:rFonts w:ascii="Times New Roman" w:hAnsi="Times New Roman"/>
          <w:sz w:val="20"/>
        </w:rPr>
        <w:t>контроль за</w:t>
      </w:r>
      <w:proofErr w:type="gramEnd"/>
      <w:r>
        <w:rPr>
          <w:rFonts w:ascii="Times New Roman" w:hAnsi="Times New Roman"/>
          <w:sz w:val="20"/>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0" w:name="_Toc209979960"/>
      <w:bookmarkStart w:id="1" w:name="_Toc234176016"/>
      <w:bookmarkStart w:id="2" w:name="_Toc234175848"/>
      <w:bookmarkStart w:id="3" w:name="_Toc215295500"/>
      <w:r>
        <w:rPr>
          <w:rFonts w:ascii="Times New Roman" w:hAnsi="Times New Roman"/>
          <w:b/>
          <w:sz w:val="20"/>
          <w:szCs w:val="28"/>
        </w:rPr>
        <w:t>Комиссия по подготовке проекта правил землепользования и застройки поселения</w:t>
      </w:r>
      <w:bookmarkEnd w:id="0"/>
      <w:bookmarkEnd w:id="1"/>
      <w:bookmarkEnd w:id="2"/>
      <w:bookmarkEnd w:id="3"/>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К полномочиям Комиссии относятся: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обеспечение подготовки проекта правил землепользования и застройки и проектов о внесении изменений в Правила;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ED5322" w:rsidRDefault="00ED5322" w:rsidP="00ED5322"/>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bookmarkStart w:id="4" w:name="_Toc103606924"/>
      <w:bookmarkStart w:id="5" w:name="_Toc215295503"/>
      <w:bookmarkStart w:id="6" w:name="_Toc131313918"/>
      <w:bookmarkStart w:id="7" w:name="_Toc234175852"/>
      <w:bookmarkStart w:id="8" w:name="_Toc234176020"/>
      <w:bookmarkStart w:id="9" w:name="_Toc209979964"/>
      <w:r>
        <w:rPr>
          <w:rFonts w:ascii="Times New Roman" w:hAnsi="Times New Roman"/>
          <w:b/>
          <w:sz w:val="20"/>
          <w:szCs w:val="28"/>
        </w:rPr>
        <w:t xml:space="preserve">Градостроительное </w:t>
      </w:r>
      <w:bookmarkEnd w:id="4"/>
      <w:r>
        <w:rPr>
          <w:rFonts w:ascii="Times New Roman" w:hAnsi="Times New Roman"/>
          <w:b/>
          <w:sz w:val="20"/>
          <w:szCs w:val="28"/>
        </w:rPr>
        <w:t>зонирование территории</w:t>
      </w:r>
      <w:bookmarkStart w:id="10" w:name="_Toc215295504"/>
      <w:bookmarkEnd w:id="5"/>
      <w:r>
        <w:rPr>
          <w:rFonts w:ascii="Times New Roman" w:hAnsi="Times New Roman"/>
          <w:b/>
          <w:sz w:val="20"/>
          <w:szCs w:val="28"/>
        </w:rPr>
        <w:t xml:space="preserve"> поселения</w:t>
      </w:r>
      <w:bookmarkEnd w:id="6"/>
      <w:bookmarkEnd w:id="7"/>
      <w:bookmarkEnd w:id="8"/>
      <w:bookmarkEnd w:id="9"/>
      <w:bookmarkEnd w:id="10"/>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1" w:name="_Зонирование_территории_городского"/>
      <w:bookmarkStart w:id="12" w:name="_Toc131313919"/>
      <w:bookmarkStart w:id="13" w:name="_Toc215295505"/>
      <w:bookmarkStart w:id="14" w:name="_Toc234175853"/>
      <w:bookmarkStart w:id="15" w:name="_Toc234176021"/>
      <w:bookmarkStart w:id="16" w:name="_Toc209979965"/>
      <w:bookmarkEnd w:id="11"/>
      <w:r>
        <w:rPr>
          <w:rFonts w:ascii="Times New Roman" w:hAnsi="Times New Roman"/>
          <w:b/>
          <w:sz w:val="20"/>
          <w:szCs w:val="28"/>
        </w:rPr>
        <w:t>Градостроительное зонирование территории поселения</w:t>
      </w:r>
      <w:bookmarkEnd w:id="12"/>
      <w:bookmarkEnd w:id="13"/>
      <w:bookmarkEnd w:id="14"/>
      <w:bookmarkEnd w:id="15"/>
      <w:bookmarkEnd w:id="16"/>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 xml:space="preserve">В пределах территориальных зон настоящими Правилами установлены </w:t>
      </w:r>
      <w:proofErr w:type="spellStart"/>
      <w:r>
        <w:rPr>
          <w:rFonts w:ascii="Times New Roman" w:hAnsi="Times New Roman"/>
          <w:sz w:val="20"/>
        </w:rPr>
        <w:t>подзоны</w:t>
      </w:r>
      <w:proofErr w:type="spellEnd"/>
      <w:r>
        <w:rPr>
          <w:rFonts w:ascii="Times New Roman" w:hAnsi="Times New Roman"/>
          <w:sz w:val="20"/>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 xml:space="preserve">Границы </w:t>
      </w:r>
      <w:proofErr w:type="spellStart"/>
      <w:r>
        <w:rPr>
          <w:rFonts w:ascii="Times New Roman" w:hAnsi="Times New Roman"/>
          <w:sz w:val="20"/>
        </w:rPr>
        <w:t>подзон</w:t>
      </w:r>
      <w:proofErr w:type="spellEnd"/>
      <w:r>
        <w:rPr>
          <w:rFonts w:ascii="Times New Roman" w:hAnsi="Times New Roman"/>
          <w:sz w:val="20"/>
        </w:rPr>
        <w:t xml:space="preserve"> отображены на карте градостроительного зонирования территории поселения в границах территориальных зон. </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7" w:name="_Градостроительные_регламенты"/>
      <w:bookmarkStart w:id="18" w:name="_Зоны_с_особыми"/>
      <w:bookmarkStart w:id="19" w:name="_Разрешенное_использование_земельных"/>
      <w:bookmarkStart w:id="20" w:name="_Toc103606929"/>
      <w:bookmarkStart w:id="21" w:name="_Toc131313922"/>
      <w:bookmarkStart w:id="22" w:name="_Toc215295508"/>
      <w:bookmarkStart w:id="23" w:name="_Toc234175856"/>
      <w:bookmarkStart w:id="24" w:name="_Toc234176024"/>
      <w:bookmarkStart w:id="25" w:name="_Toc209979968"/>
      <w:bookmarkEnd w:id="17"/>
      <w:bookmarkEnd w:id="18"/>
      <w:bookmarkEnd w:id="19"/>
      <w:r>
        <w:rPr>
          <w:rFonts w:ascii="Times New Roman" w:hAnsi="Times New Roman"/>
          <w:b/>
          <w:sz w:val="20"/>
          <w:szCs w:val="28"/>
        </w:rPr>
        <w:t>Градостроительные регламенты</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Для всех территориальных зон поселения Правилами устанавливаются градостроительные регламенты, включающие:</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виды разрешенного использования земельных участков и объектов капитального строительства;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Pr>
          <w:rFonts w:ascii="Times New Roman" w:hAnsi="Times New Roman"/>
          <w:sz w:val="20"/>
        </w:rPr>
        <w:t xml:space="preserve"> такими земельными участками.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Правообладатели земельных участков и объектов капитального строительства обязаны соблюдать:</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положения основной части утвержденного проекта планировки территории.</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Разрешенное использование земельных участков и объектов капитального строительства</w:t>
      </w:r>
      <w:bookmarkEnd w:id="20"/>
      <w:bookmarkEnd w:id="21"/>
      <w:bookmarkEnd w:id="22"/>
      <w:bookmarkEnd w:id="23"/>
      <w:bookmarkEnd w:id="24"/>
      <w:bookmarkEnd w:id="25"/>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Разрешенное использование земельных участков и объектов капитального строительства может быть следующих видов: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основные виды разрешенного использования;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условно разрешенные виды использования;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lastRenderedPageBreak/>
        <w:t xml:space="preserve">вспомогательные виды разрешенного использования (допускаются только в качестве </w:t>
      </w:r>
      <w:proofErr w:type="gramStart"/>
      <w:r>
        <w:rPr>
          <w:rFonts w:ascii="Times New Roman" w:hAnsi="Times New Roman"/>
          <w:sz w:val="20"/>
        </w:rPr>
        <w:t>дополнительных</w:t>
      </w:r>
      <w:proofErr w:type="gramEnd"/>
      <w:r>
        <w:rPr>
          <w:rFonts w:ascii="Times New Roman" w:hAnsi="Times New Roman"/>
          <w:sz w:val="20"/>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w:t>
      </w:r>
      <w:proofErr w:type="spellStart"/>
      <w:r>
        <w:rPr>
          <w:rFonts w:ascii="Times New Roman" w:hAnsi="Times New Roman"/>
          <w:sz w:val="20"/>
        </w:rPr>
        <w:t>электр</w:t>
      </w:r>
      <w:proofErr w:type="gramStart"/>
      <w:r>
        <w:rPr>
          <w:rFonts w:ascii="Times New Roman" w:hAnsi="Times New Roman"/>
          <w:sz w:val="20"/>
        </w:rPr>
        <w:t>о</w:t>
      </w:r>
      <w:proofErr w:type="spellEnd"/>
      <w:r>
        <w:rPr>
          <w:rFonts w:ascii="Times New Roman" w:hAnsi="Times New Roman"/>
          <w:sz w:val="20"/>
        </w:rPr>
        <w:t>-</w:t>
      </w:r>
      <w:proofErr w:type="gramEnd"/>
      <w:r>
        <w:rPr>
          <w:rFonts w:ascii="Times New Roman" w:hAnsi="Times New Roman"/>
          <w:sz w:val="20"/>
        </w:rPr>
        <w:t xml:space="preserve">, </w:t>
      </w:r>
      <w:proofErr w:type="spellStart"/>
      <w:r>
        <w:rPr>
          <w:rFonts w:ascii="Times New Roman" w:hAnsi="Times New Roman"/>
          <w:sz w:val="20"/>
        </w:rPr>
        <w:t>водо</w:t>
      </w:r>
      <w:proofErr w:type="spellEnd"/>
      <w:r>
        <w:rPr>
          <w:rFonts w:ascii="Times New Roman" w:hAnsi="Times New Roman"/>
          <w:sz w:val="20"/>
        </w:rPr>
        <w:t>-,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26" w:name="_Изменение_видов_разрешенного"/>
      <w:bookmarkStart w:id="27" w:name="_Toc234175857"/>
      <w:bookmarkStart w:id="28" w:name="_Toc234176025"/>
      <w:bookmarkStart w:id="29" w:name="_Toc209979969"/>
      <w:bookmarkEnd w:id="26"/>
      <w:r>
        <w:rPr>
          <w:rFonts w:ascii="Times New Roman" w:hAnsi="Times New Roman"/>
          <w:b/>
          <w:sz w:val="20"/>
          <w:szCs w:val="28"/>
        </w:rPr>
        <w:t>Изменение видов разрешенного использования земельных участков и объектов капитального строительства</w:t>
      </w:r>
      <w:bookmarkEnd w:id="27"/>
      <w:bookmarkEnd w:id="28"/>
      <w:bookmarkEnd w:id="29"/>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30" w:name="_Предоставление_разрешения_на"/>
      <w:bookmarkStart w:id="31" w:name="_Toc131313923"/>
      <w:bookmarkStart w:id="32" w:name="_Toc215295509"/>
      <w:bookmarkStart w:id="33" w:name="_Toc234175858"/>
      <w:bookmarkStart w:id="34" w:name="_Toc234176026"/>
      <w:bookmarkStart w:id="35" w:name="_Toc209979970"/>
      <w:bookmarkEnd w:id="30"/>
      <w:r>
        <w:rPr>
          <w:rFonts w:ascii="Times New Roman" w:hAnsi="Times New Roman"/>
          <w:b/>
          <w:sz w:val="20"/>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1"/>
      <w:bookmarkEnd w:id="32"/>
      <w:bookmarkEnd w:id="33"/>
      <w:bookmarkEnd w:id="34"/>
      <w:bookmarkEnd w:id="35"/>
      <w:r>
        <w:rPr>
          <w:rFonts w:ascii="Times New Roman" w:hAnsi="Times New Roman"/>
          <w:b/>
          <w:sz w:val="20"/>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r:id="rId6" w:anchor="_Общие_положения_об" w:history="1">
        <w:r>
          <w:rPr>
            <w:rStyle w:val="a4"/>
            <w:color w:val="auto"/>
            <w:sz w:val="20"/>
            <w:u w:color="FFFFFF"/>
          </w:rPr>
          <w:t>главой IV</w:t>
        </w:r>
      </w:hyperlink>
      <w:r>
        <w:rPr>
          <w:rFonts w:ascii="Times New Roman" w:hAnsi="Times New Roman"/>
          <w:sz w:val="20"/>
        </w:rPr>
        <w:t xml:space="preserve"> Правил в соответствии с Градостроительным кодексом Российской Федерации.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bookmarkStart w:id="36" w:name="_Предельные_размеры_земельных"/>
      <w:bookmarkStart w:id="37" w:name="_Отклонение_от_предельных"/>
      <w:bookmarkEnd w:id="36"/>
      <w:bookmarkEnd w:id="37"/>
      <w:r>
        <w:rPr>
          <w:rFonts w:ascii="Times New Roman" w:hAnsi="Times New Roman"/>
          <w:sz w:val="20"/>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данные о земельном участке и объекте капитального строительства, </w:t>
      </w:r>
      <w:bookmarkStart w:id="38" w:name="OLE_LINK3"/>
      <w:r>
        <w:rPr>
          <w:rFonts w:ascii="Times New Roman" w:hAnsi="Times New Roman"/>
          <w:sz w:val="20"/>
        </w:rPr>
        <w:t xml:space="preserve">для которых испрашивается условно разрешенный вид использования, отклонение от предельных параметров </w:t>
      </w:r>
      <w:bookmarkEnd w:id="38"/>
      <w:r>
        <w:rPr>
          <w:rFonts w:ascii="Times New Roman" w:hAnsi="Times New Roman"/>
          <w:sz w:val="20"/>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испрашиваемый заявителем условно разрешенный вид использования, испрашиваемое заявителем отклонение от предельных параметров;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lastRenderedPageBreak/>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подтверждение готовности нести расходы, связанные с организацией и проведением публичных слушаний, предусмотренных настоящей статьей.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К заявлению, предусмотренному частью 4 настоящей статьи, должны прилагаться следующие документы:</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документы, подтверждающие обстоятельства, указанные в пунктах 7 и 8 части 4 настоящей статьи;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Pr>
          <w:rFonts w:ascii="Times New Roman" w:hAnsi="Times New Roman"/>
          <w:sz w:val="20"/>
        </w:rPr>
        <w:t xml:space="preserve"> указанные документы самостоятельно.</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 результатам рассмотрения Комиссией заявления подготавливается заключение, содержащее одну из следующих рекомендаций:</w:t>
      </w:r>
    </w:p>
    <w:p w:rsidR="00ED5322" w:rsidRDefault="00ED5322" w:rsidP="00ED5322">
      <w:pPr>
        <w:spacing w:line="360" w:lineRule="auto"/>
        <w:ind w:firstLine="709"/>
        <w:jc w:val="both"/>
        <w:rPr>
          <w:szCs w:val="28"/>
        </w:rPr>
      </w:pPr>
      <w:r>
        <w:rPr>
          <w:szCs w:val="28"/>
        </w:rPr>
        <w:t>о назначении публичных слушаний;</w:t>
      </w:r>
    </w:p>
    <w:p w:rsidR="00ED5322" w:rsidRDefault="00ED5322" w:rsidP="00ED5322">
      <w:pPr>
        <w:spacing w:line="360" w:lineRule="auto"/>
        <w:ind w:firstLine="709"/>
        <w:jc w:val="both"/>
        <w:rPr>
          <w:szCs w:val="28"/>
        </w:rPr>
      </w:pPr>
      <w:r>
        <w:rPr>
          <w:szCs w:val="28"/>
        </w:rPr>
        <w:t>о невозможности назначения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заявление подано с нарушением требований, установленных настоящей статьей;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заявление содержит недостоверную информацию;</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Pr>
          <w:rFonts w:ascii="Times New Roman" w:hAnsi="Times New Roman"/>
          <w:sz w:val="20"/>
        </w:rPr>
        <w:t xml:space="preserve">, </w:t>
      </w:r>
      <w:proofErr w:type="gramStart"/>
      <w:r>
        <w:rPr>
          <w:rFonts w:ascii="Times New Roman" w:hAnsi="Times New Roman"/>
          <w:sz w:val="20"/>
        </w:rPr>
        <w:t>применительно</w:t>
      </w:r>
      <w:proofErr w:type="gramEnd"/>
      <w:r>
        <w:rPr>
          <w:rFonts w:ascii="Times New Roman" w:hAnsi="Times New Roman"/>
          <w:sz w:val="20"/>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r>
        <w:rPr>
          <w:rFonts w:ascii="Times New Roman" w:hAnsi="Times New Roman"/>
          <w:b/>
          <w:sz w:val="20"/>
          <w:szCs w:val="28"/>
        </w:rPr>
        <w:t>Планировка территории поселения</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39" w:name="_Назначение_документации_по"/>
      <w:bookmarkStart w:id="40" w:name="_Виды_документации_по"/>
      <w:bookmarkStart w:id="41" w:name="_Toc131313928"/>
      <w:bookmarkStart w:id="42" w:name="_Toc215295515"/>
      <w:bookmarkStart w:id="43" w:name="_Toc234175864"/>
      <w:bookmarkStart w:id="44" w:name="_Toc234176032"/>
      <w:bookmarkStart w:id="45" w:name="_Toc209979976"/>
      <w:bookmarkStart w:id="46" w:name="_Toc103606939"/>
      <w:bookmarkStart w:id="47" w:name="_Toc131313933"/>
      <w:bookmarkEnd w:id="39"/>
      <w:bookmarkEnd w:id="40"/>
      <w:r>
        <w:rPr>
          <w:rFonts w:ascii="Times New Roman" w:hAnsi="Times New Roman"/>
          <w:b/>
          <w:sz w:val="20"/>
          <w:szCs w:val="28"/>
        </w:rPr>
        <w:t>Виды документации по планировке территории поселения</w:t>
      </w:r>
      <w:bookmarkEnd w:id="41"/>
      <w:bookmarkEnd w:id="42"/>
      <w:bookmarkEnd w:id="43"/>
      <w:bookmarkEnd w:id="44"/>
      <w:bookmarkEnd w:id="45"/>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Планировка территории поселения осуществляется посредством разработки следующей документации по планировке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проектов планировки как отдельных документов;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проектов планировки с проектами межевания в их составе;</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проектов планировки с проектами межевания в их составе и с градостроительными планами земельных участков в составе проектов межевания;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проектов межевания как отдельных документов;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проектов межевания с градостроительными планами земельных участков в их составе;</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градостроительных планов земельных участков как отдельных документов.</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При разработке документации по планировке территории в целях размещения, строительства, реконструкции линейного объекта разрабатывается проект планировки территории с проектом межевания в его составе.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48" w:name="_Принятие_решения_о"/>
      <w:bookmarkStart w:id="49" w:name="_Toc131313929"/>
      <w:bookmarkStart w:id="50" w:name="_Toc215295516"/>
      <w:bookmarkStart w:id="51" w:name="_Toc234175865"/>
      <w:bookmarkStart w:id="52" w:name="_Toc234176033"/>
      <w:bookmarkStart w:id="53" w:name="_Toc209979977"/>
      <w:bookmarkEnd w:id="48"/>
      <w:r>
        <w:rPr>
          <w:rFonts w:ascii="Times New Roman" w:hAnsi="Times New Roman"/>
          <w:b/>
          <w:sz w:val="20"/>
          <w:szCs w:val="28"/>
        </w:rPr>
        <w:lastRenderedPageBreak/>
        <w:t>Принятие решения о подготовке документации по планировке территории поселения</w:t>
      </w:r>
      <w:bookmarkEnd w:id="49"/>
      <w:bookmarkEnd w:id="50"/>
      <w:bookmarkEnd w:id="51"/>
      <w:bookmarkEnd w:id="52"/>
      <w:bookmarkEnd w:id="53"/>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границах поселения решения о подготовке документации по планировке территории поселения принимаются путем издания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настоящей статьи.</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В указанном заявлении должны содержаться следующие сведения: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обоснование необходимости выполнения планировки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spellStart"/>
      <w:r>
        <w:rPr>
          <w:rFonts w:ascii="Times New Roman" w:hAnsi="Times New Roman"/>
          <w:sz w:val="20"/>
        </w:rPr>
        <w:t>инвестиционно-строительные</w:t>
      </w:r>
      <w:proofErr w:type="spellEnd"/>
      <w:r>
        <w:rPr>
          <w:rFonts w:ascii="Times New Roman" w:hAnsi="Times New Roman"/>
          <w:sz w:val="20"/>
        </w:rPr>
        <w:t xml:space="preserve">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 xml:space="preserve">В целях подтверждения </w:t>
      </w:r>
      <w:proofErr w:type="spellStart"/>
      <w:r>
        <w:rPr>
          <w:rFonts w:ascii="Times New Roman" w:hAnsi="Times New Roman"/>
          <w:sz w:val="20"/>
        </w:rPr>
        <w:t>инвестиционно-строительных</w:t>
      </w:r>
      <w:proofErr w:type="spellEnd"/>
      <w:r>
        <w:rPr>
          <w:rFonts w:ascii="Times New Roman" w:hAnsi="Times New Roman"/>
          <w:sz w:val="20"/>
        </w:rPr>
        <w:t xml:space="preserve"> намерений заявителя могут прилагаться графические материалы, чертежи, карты, схемы, технико-экономические обоснования.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В течение четырнадцати рабочих дней со дня представления заинтересованными лицами заявления, указанного в части 3 настоящей статьи, Администрация поселения издает постановление Администрации поселения о подготовке документации по планировке территории либо направляет мотивированный отказ в подготовке документации по планировке территории.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принятии решения о подготовке документации по планировке территории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выразило намерение обеспечить подготовку проекта планировки территории за свой счет.</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постановлении Администрации поселения о подготовке документации по планировке территории должны содержаться следующие сведения: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границах территории, применительно к которой осуществляется планировка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цели планировки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сроки проведения работ по планировке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вид разрабатываемой документации по планировке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54" w:name="_Подготовка_документации_по"/>
      <w:bookmarkStart w:id="55" w:name="_Toc131313930"/>
      <w:bookmarkStart w:id="56" w:name="_Toc215295517"/>
      <w:bookmarkStart w:id="57" w:name="_Toc234175866"/>
      <w:bookmarkStart w:id="58" w:name="_Toc234176034"/>
      <w:bookmarkStart w:id="59" w:name="_Toc209979978"/>
      <w:bookmarkEnd w:id="54"/>
      <w:r>
        <w:rPr>
          <w:rFonts w:ascii="Times New Roman" w:hAnsi="Times New Roman"/>
          <w:b/>
          <w:sz w:val="20"/>
          <w:szCs w:val="28"/>
        </w:rPr>
        <w:t>Подготовка документации по планировке территории поселения</w:t>
      </w:r>
      <w:bookmarkEnd w:id="55"/>
      <w:bookmarkEnd w:id="56"/>
      <w:bookmarkEnd w:id="57"/>
      <w:bookmarkEnd w:id="58"/>
      <w:bookmarkEnd w:id="59"/>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Администрация поселения обеспечивает подготовку документации по планировке территории поселения за исключением случаев, предусмотренных статьей 45 Градостроительного кодекса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 xml:space="preserve">В случае заключения муниципального контракта на подготовку документации по планировке территории, договора о выполнении работ по подготовке документации по планировке территории обязательному включению в муниципальный контракт, договор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порядке и в сроки, предусмотренные муниципальным контрактом, договором о выполнении работ по подготовке документации по планировке территории поселения, подрядчик передает Администрации поселения результат работ в виде документации по планировке территории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установленным частью 10 статьи 45 Градостроительного кодекса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случае принятия Администрацией поселения решения о несоответствии документации по планировке территории требованиям, установленным частью 10 статьи 45 Градостроительного кодекса Российской Федерации, Администрация поселения направляет документацию по планировке территории  на доработку.</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 xml:space="preserve">В случае принятия Администрацией поселения решения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w:t>
      </w:r>
      <w:hyperlink r:id="rId7" w:anchor="_Общие_положения_об" w:history="1">
        <w:r>
          <w:rPr>
            <w:rStyle w:val="a4"/>
            <w:color w:val="auto"/>
            <w:sz w:val="20"/>
            <w:u w:color="FFFFFF"/>
          </w:rPr>
          <w:t>главой V</w:t>
        </w:r>
      </w:hyperlink>
      <w:r>
        <w:rPr>
          <w:rFonts w:ascii="Times New Roman" w:hAnsi="Times New Roman"/>
          <w:sz w:val="20"/>
        </w:rPr>
        <w:t xml:space="preserve"> Правил.</w:t>
      </w:r>
      <w:proofErr w:type="gramEnd"/>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60" w:name="_Утверждение_документации_по"/>
      <w:bookmarkStart w:id="61" w:name="_Toc234175895"/>
      <w:bookmarkStart w:id="62" w:name="_Toc234176063"/>
      <w:bookmarkStart w:id="63" w:name="_Toc209980007"/>
      <w:bookmarkStart w:id="64" w:name="_Toc131313944"/>
      <w:bookmarkStart w:id="65" w:name="_Toc215295537"/>
      <w:bookmarkEnd w:id="60"/>
      <w:r>
        <w:rPr>
          <w:rFonts w:ascii="Times New Roman" w:hAnsi="Times New Roman"/>
          <w:b/>
          <w:sz w:val="20"/>
          <w:szCs w:val="28"/>
        </w:rPr>
        <w:t>Использование территорий общего пользования. Красные линии</w:t>
      </w:r>
      <w:bookmarkEnd w:id="61"/>
      <w:bookmarkEnd w:id="62"/>
      <w:bookmarkEnd w:id="63"/>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Территории общего пользования поселения – территории, которыми беспрепятственно пользуется неограниченный круг лиц, включающие:</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roofErr w:type="gramEnd"/>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территории, используемые для отдыха и туризма (парки, лесопарки, скверы, сады, бульвары, водоемы, пляжи);</w:t>
      </w:r>
      <w:proofErr w:type="gramEnd"/>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территории, служащие для удовлетворения иных нужд жителей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Существующие, планируемые (изменяемые, вновь образуемые) границы территорий общего пользования поселения обозначаются красными линиями.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 xml:space="preserve">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порядке, установленном Правилами. </w:t>
      </w:r>
      <w:bookmarkEnd w:id="64"/>
      <w:bookmarkEnd w:id="65"/>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bookmarkStart w:id="66" w:name="_Toc209979986"/>
      <w:bookmarkStart w:id="67" w:name="_Toc234176042"/>
      <w:bookmarkStart w:id="68" w:name="_Toc234175874"/>
      <w:bookmarkStart w:id="69" w:name="_Toc105485623"/>
      <w:bookmarkStart w:id="70" w:name="_Toc103512586"/>
      <w:bookmarkStart w:id="71" w:name="_Toc103511237"/>
      <w:bookmarkStart w:id="72" w:name="_Toc103510982"/>
      <w:bookmarkStart w:id="73" w:name="_Toc103510876"/>
      <w:bookmarkStart w:id="74" w:name="_Toc103606945"/>
      <w:bookmarkEnd w:id="46"/>
      <w:bookmarkEnd w:id="47"/>
      <w:r>
        <w:rPr>
          <w:rFonts w:ascii="Times New Roman" w:hAnsi="Times New Roman"/>
          <w:b/>
          <w:sz w:val="20"/>
          <w:szCs w:val="28"/>
        </w:rPr>
        <w:t>Порядок организации и проведения публичных слушаний по вопросам градостроительной деятельности на территории поселения</w:t>
      </w:r>
      <w:bookmarkEnd w:id="66"/>
      <w:bookmarkEnd w:id="67"/>
      <w:bookmarkEnd w:id="68"/>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75" w:name="_Общие_положения_об"/>
      <w:bookmarkStart w:id="76" w:name="_Toc234175875"/>
      <w:bookmarkStart w:id="77" w:name="_Toc234176043"/>
      <w:bookmarkStart w:id="78" w:name="_Toc209979987"/>
      <w:bookmarkEnd w:id="69"/>
      <w:bookmarkEnd w:id="70"/>
      <w:bookmarkEnd w:id="71"/>
      <w:bookmarkEnd w:id="72"/>
      <w:bookmarkEnd w:id="73"/>
      <w:bookmarkEnd w:id="75"/>
      <w:r>
        <w:rPr>
          <w:rFonts w:ascii="Times New Roman" w:hAnsi="Times New Roman"/>
          <w:b/>
          <w:sz w:val="20"/>
          <w:szCs w:val="28"/>
        </w:rPr>
        <w:t>Общие положения об организации и проведении публичных слушаний в сфере градостроительной деятельности поселения</w:t>
      </w:r>
      <w:bookmarkEnd w:id="76"/>
      <w:bookmarkEnd w:id="77"/>
      <w:bookmarkEnd w:id="78"/>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Публичные слушания проводятся в поселении по следующим вопросам градостроительной деятельности: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 генерального плана поселения, внесение изменений в генеральный план поселения;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проект планировки территории поселения и (или) проект межевания территории поселения;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иным вопросам, установленным законодательством о градостроительной деятельности.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roofErr w:type="gramEnd"/>
      <w:r>
        <w:rPr>
          <w:rFonts w:ascii="Times New Roman" w:hAnsi="Times New Roman"/>
          <w:sz w:val="20"/>
        </w:rPr>
        <w:t xml:space="preserve"> Понятия «жители поселения» и «население поселения» используются в настоящей главе Правил как равнозначные.</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Участниками публичных слушаний в сфере градостроительной деятельности на территории поселения являются:</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Собрание представителей поселения;</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Глава поселения;</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орган, уполномоченный на проведение публичных слушаний;</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жители поселения;</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Уполномоченными органами на организацию и проведение </w:t>
      </w:r>
      <w:proofErr w:type="gramStart"/>
      <w:r>
        <w:rPr>
          <w:rFonts w:ascii="Times New Roman" w:hAnsi="Times New Roman"/>
          <w:sz w:val="20"/>
        </w:rPr>
        <w:t>публичных</w:t>
      </w:r>
      <w:proofErr w:type="gramEnd"/>
      <w:r>
        <w:rPr>
          <w:rFonts w:ascii="Times New Roman" w:hAnsi="Times New Roman"/>
          <w:sz w:val="20"/>
        </w:rPr>
        <w:t xml:space="preserve"> слушания являются:</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 xml:space="preserve">Комиссия - по вопросам, предусмотренным пунктами 1, 4 и 5 части 2 настоящей статьи. </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Администрация поселения - по вопросам, предусмотренным пунктами 2, 3 и 6 части 2 статьи настоящей статьи.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79" w:name="_Назначение_публичных_слушаний"/>
      <w:bookmarkStart w:id="80" w:name="_Toc103510881"/>
      <w:bookmarkStart w:id="81" w:name="_Toc103510987"/>
      <w:bookmarkStart w:id="82" w:name="_Toc103511242"/>
      <w:bookmarkStart w:id="83" w:name="_Toc103512591"/>
      <w:bookmarkStart w:id="84" w:name="_Toc105485627"/>
      <w:bookmarkStart w:id="85" w:name="_Toc234175876"/>
      <w:bookmarkStart w:id="86" w:name="_Toc234176044"/>
      <w:bookmarkStart w:id="87" w:name="_Toc209979988"/>
      <w:bookmarkEnd w:id="79"/>
      <w:r>
        <w:rPr>
          <w:rFonts w:ascii="Times New Roman" w:hAnsi="Times New Roman"/>
          <w:b/>
          <w:sz w:val="20"/>
          <w:szCs w:val="28"/>
        </w:rPr>
        <w:t>Назначение публичных слушаний в сфере градостроительной деятельности</w:t>
      </w:r>
      <w:bookmarkEnd w:id="80"/>
      <w:bookmarkEnd w:id="81"/>
      <w:bookmarkEnd w:id="82"/>
      <w:bookmarkEnd w:id="83"/>
      <w:bookmarkEnd w:id="84"/>
      <w:bookmarkEnd w:id="85"/>
      <w:bookmarkEnd w:id="86"/>
      <w:bookmarkEnd w:id="87"/>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соответствии с частью 4 статьи 16 Правил на проведение публичных слушаний органа.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Постановление Главы поселения о проведении публичных слушаний, а также те</w:t>
      </w:r>
      <w:proofErr w:type="gramStart"/>
      <w:r>
        <w:rPr>
          <w:rFonts w:ascii="Times New Roman" w:hAnsi="Times New Roman"/>
          <w:sz w:val="20"/>
        </w:rPr>
        <w:t>кст пр</w:t>
      </w:r>
      <w:proofErr w:type="gramEnd"/>
      <w:r>
        <w:rPr>
          <w:rFonts w:ascii="Times New Roman" w:hAnsi="Times New Roman"/>
          <w:sz w:val="20"/>
        </w:rPr>
        <w:t>оекта муниципального правового акта, выносимого на 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постановлении Администрации поселения о проведении публичных слушаний должны быть определены:</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предмет (вопросы)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срок проведения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орган, уполномоченный в соответствии </w:t>
      </w:r>
      <w:proofErr w:type="gramStart"/>
      <w:r>
        <w:rPr>
          <w:rFonts w:ascii="Times New Roman" w:hAnsi="Times New Roman"/>
          <w:sz w:val="20"/>
        </w:rPr>
        <w:t>со</w:t>
      </w:r>
      <w:proofErr w:type="gramEnd"/>
      <w:r>
        <w:rPr>
          <w:rFonts w:ascii="Times New Roman" w:hAnsi="Times New Roman"/>
          <w:sz w:val="20"/>
        </w:rPr>
        <w:t xml:space="preserve"> частью 4 статьи 16 Правил на организацию и проведение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место проведения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дата и место (места) проведения мероприятия (мероприятий) по информированию населения поселения по вопросам публичных слушаний;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w:t>
      </w:r>
      <w:proofErr w:type="gramEnd"/>
      <w:r>
        <w:rPr>
          <w:rFonts w:ascii="Times New Roman" w:hAnsi="Times New Roman"/>
          <w:sz w:val="20"/>
        </w:rPr>
        <w:t xml:space="preserve">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лицо, уполномоченное на проведение мероприятия (мероприятий) по информированию населения по вопросам публичных слушаний.</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88" w:name="_Срок_проведения_публичных"/>
      <w:bookmarkStart w:id="89" w:name="_Toc234175877"/>
      <w:bookmarkStart w:id="90" w:name="_Toc234176045"/>
      <w:bookmarkStart w:id="91" w:name="_Toc209979989"/>
      <w:bookmarkEnd w:id="88"/>
      <w:r>
        <w:rPr>
          <w:rFonts w:ascii="Times New Roman" w:hAnsi="Times New Roman"/>
          <w:b/>
          <w:sz w:val="20"/>
          <w:szCs w:val="28"/>
        </w:rPr>
        <w:t>Срок проведения публичных слушаний в сфере градостроительной деятельности</w:t>
      </w:r>
      <w:bookmarkEnd w:id="89"/>
      <w:bookmarkEnd w:id="90"/>
      <w:bookmarkEnd w:id="91"/>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Срок проведения публичных слушаний по вопросам градостроительной деятельности составляет:</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проекту Правил, внесению изменений в Правила – 60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проекту Правил, подготовленному применительно к части территории поселения – 25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внесению изменений в Правила в части изменений в градостроительный регламент, установленный для конкретной территориальной зоны, - 20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проекту генерального плана поселения, внесению изменений в генеральный план поселения – 30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 по проекту планировки территории поселения и (или) проекту межевания территории поселения – 30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lastRenderedPageBreak/>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 иным вопросам градостроительной деятельности, если законодательством не установлен иной срок, - 20 дней.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Срок проведения публичных слушаний, указанный в пункте 1 настоящей статьи, может быть увеличен на срок не более 5 дней с учетом срока, необходимого для официального опубликования заключения о результатах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Выходные и праздничные дни включаются в общий срок проведения публичных слушаний.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92" w:name="_Место_проведения_публичных"/>
      <w:bookmarkStart w:id="93" w:name="_Уполномоченный_на_организацию"/>
      <w:bookmarkStart w:id="94" w:name="_Финансирование_мероприятий_по"/>
      <w:bookmarkStart w:id="95" w:name="_Проведение_мероприятия_по"/>
      <w:bookmarkStart w:id="96" w:name="_Заключение_о_результатах"/>
      <w:bookmarkStart w:id="97" w:name="_Toc234175883"/>
      <w:bookmarkStart w:id="98" w:name="_Toc234176051"/>
      <w:bookmarkStart w:id="99" w:name="_Toc209979995"/>
      <w:bookmarkEnd w:id="92"/>
      <w:bookmarkEnd w:id="93"/>
      <w:bookmarkEnd w:id="94"/>
      <w:bookmarkEnd w:id="95"/>
      <w:bookmarkEnd w:id="96"/>
      <w:r>
        <w:rPr>
          <w:rFonts w:ascii="Times New Roman" w:hAnsi="Times New Roman"/>
          <w:b/>
          <w:sz w:val="20"/>
          <w:szCs w:val="28"/>
        </w:rPr>
        <w:t>Заключение о результатах публичных слушаний</w:t>
      </w:r>
      <w:bookmarkEnd w:id="97"/>
      <w:bookmarkEnd w:id="98"/>
      <w:bookmarkEnd w:id="99"/>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w:t>
      </w:r>
      <w:proofErr w:type="gramStart"/>
      <w:r>
        <w:rPr>
          <w:rFonts w:ascii="Times New Roman" w:hAnsi="Times New Roman"/>
          <w:sz w:val="20"/>
        </w:rPr>
        <w:t>позднее</w:t>
      </w:r>
      <w:proofErr w:type="gramEnd"/>
      <w:r>
        <w:rPr>
          <w:rFonts w:ascii="Times New Roman" w:hAnsi="Times New Roman"/>
          <w:sz w:val="20"/>
        </w:rPr>
        <w:t xml:space="preserve"> чем за день до окончания срока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Заключение о результатах публичных слушаний должно содержать следующие сведения: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общее число жителей поселения и иных заинтересованных лиц, принявших участие в публичных слушаниях;</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срок проведения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вопросы, вынесенные для обсуждения на публичных слушаниях;</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описание проведенных мероприятий по информированию населения по вопросам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общее количество замечаний и предложений, внесенных жителями поселения и иными заинтересованными лицами;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замечания и предложения, внесенные жителями поселения и иными заинтересованными лицами, которые рекомендуется: </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 xml:space="preserve">отразить в проекте муниципального правового акта, являющегося предметом публичных слушаний, либо учесть иным образом, </w:t>
      </w:r>
    </w:p>
    <w:p w:rsidR="00ED5322" w:rsidRDefault="00ED5322" w:rsidP="00ED5322">
      <w:pPr>
        <w:pStyle w:val="af9"/>
        <w:tabs>
          <w:tab w:val="left" w:pos="1134"/>
        </w:tabs>
        <w:spacing w:line="360" w:lineRule="auto"/>
        <w:ind w:left="0" w:firstLine="709"/>
        <w:jc w:val="both"/>
        <w:rPr>
          <w:rFonts w:ascii="Times New Roman" w:hAnsi="Times New Roman"/>
          <w:sz w:val="20"/>
        </w:rPr>
      </w:pPr>
      <w:r>
        <w:rPr>
          <w:rFonts w:ascii="Times New Roman" w:hAnsi="Times New Roman"/>
          <w:sz w:val="20"/>
        </w:rPr>
        <w:t>учесть при решении иных вопросов, являющихся предметом публичных слушаний;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краткое обоснование отклонения непринятых замечаний и предложений жителей поселения по вопросам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bookmarkStart w:id="100" w:name="_Особенности_проведения_публичных_"/>
      <w:bookmarkStart w:id="101" w:name="_Особенности_проведения_публичных"/>
      <w:bookmarkStart w:id="102" w:name="_Особенности_проведения_публичных_1"/>
      <w:bookmarkStart w:id="103" w:name="_Особенности_организации_и"/>
      <w:bookmarkStart w:id="104" w:name="_Использование_территорий_общего"/>
      <w:bookmarkStart w:id="105" w:name="_Контроль_в_сфере"/>
      <w:bookmarkStart w:id="106" w:name="_Toc131313945"/>
      <w:bookmarkStart w:id="107" w:name="_Toc103606949"/>
      <w:bookmarkStart w:id="108" w:name="_Toc215295538"/>
      <w:bookmarkStart w:id="109" w:name="_Toc234175898"/>
      <w:bookmarkStart w:id="110" w:name="_Toc234176066"/>
      <w:bookmarkStart w:id="111" w:name="_Toc209980010"/>
      <w:bookmarkEnd w:id="74"/>
      <w:bookmarkEnd w:id="100"/>
      <w:bookmarkEnd w:id="101"/>
      <w:bookmarkEnd w:id="102"/>
      <w:bookmarkEnd w:id="103"/>
      <w:bookmarkEnd w:id="104"/>
      <w:bookmarkEnd w:id="105"/>
      <w:r>
        <w:rPr>
          <w:rFonts w:ascii="Times New Roman" w:hAnsi="Times New Roman"/>
          <w:b/>
          <w:sz w:val="20"/>
          <w:szCs w:val="28"/>
        </w:rPr>
        <w:t>Внесение изменений</w:t>
      </w:r>
      <w:bookmarkEnd w:id="106"/>
      <w:r>
        <w:rPr>
          <w:rFonts w:ascii="Times New Roman" w:hAnsi="Times New Roman"/>
          <w:b/>
          <w:sz w:val="20"/>
          <w:szCs w:val="28"/>
        </w:rPr>
        <w:t xml:space="preserve"> </w:t>
      </w:r>
      <w:bookmarkEnd w:id="107"/>
      <w:r>
        <w:rPr>
          <w:rFonts w:ascii="Times New Roman" w:hAnsi="Times New Roman"/>
          <w:b/>
          <w:sz w:val="20"/>
          <w:szCs w:val="28"/>
        </w:rPr>
        <w:t xml:space="preserve">в Правила землепользования </w:t>
      </w:r>
      <w:r>
        <w:rPr>
          <w:rFonts w:ascii="Times New Roman" w:hAnsi="Times New Roman"/>
          <w:b/>
          <w:sz w:val="20"/>
          <w:szCs w:val="28"/>
        </w:rPr>
        <w:br/>
        <w:t>и застройки поселения</w:t>
      </w:r>
      <w:bookmarkEnd w:id="108"/>
      <w:bookmarkEnd w:id="109"/>
      <w:bookmarkEnd w:id="110"/>
      <w:bookmarkEnd w:id="111"/>
      <w:r>
        <w:rPr>
          <w:rFonts w:ascii="Times New Roman" w:hAnsi="Times New Roman"/>
          <w:b/>
          <w:sz w:val="20"/>
          <w:szCs w:val="28"/>
        </w:rPr>
        <w:t xml:space="preserve"> </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12" w:name="_Основания_для_внесения"/>
      <w:bookmarkStart w:id="113" w:name="_Toc131313946"/>
      <w:bookmarkStart w:id="114" w:name="_Toc215295539"/>
      <w:bookmarkStart w:id="115" w:name="_Toc234175899"/>
      <w:bookmarkStart w:id="116" w:name="_Toc234176067"/>
      <w:bookmarkStart w:id="117" w:name="_Toc209980011"/>
      <w:bookmarkEnd w:id="112"/>
      <w:r>
        <w:rPr>
          <w:rFonts w:ascii="Times New Roman" w:hAnsi="Times New Roman"/>
          <w:b/>
          <w:sz w:val="20"/>
          <w:szCs w:val="28"/>
        </w:rPr>
        <w:t>Основания для внесения изменений в Правила</w:t>
      </w:r>
      <w:bookmarkEnd w:id="113"/>
      <w:bookmarkEnd w:id="114"/>
      <w:r>
        <w:rPr>
          <w:rFonts w:ascii="Times New Roman" w:hAnsi="Times New Roman"/>
          <w:b/>
          <w:sz w:val="20"/>
          <w:szCs w:val="28"/>
        </w:rPr>
        <w:t>, порядок рассмотрения предложений и инициатив по внесению изменений в Правила</w:t>
      </w:r>
      <w:bookmarkEnd w:id="115"/>
      <w:bookmarkEnd w:id="116"/>
      <w:bookmarkEnd w:id="117"/>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bookmarkStart w:id="118" w:name="_Toc103606951"/>
      <w:r>
        <w:rPr>
          <w:rFonts w:ascii="Times New Roman" w:hAnsi="Times New Roman"/>
          <w:sz w:val="20"/>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8"/>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Рассмотрение предложений о внесении изменений в Правила производится Комиссией в течение тридцати дней со дня их внесения.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 принятии предложения по внесению изменений в Правила и о внесении соответствующих изменений в Правила;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 отклонении предложения по внесению изменений в Правила, с указанием причин отклонения.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Pr>
          <w:rFonts w:ascii="Times New Roman" w:hAnsi="Times New Roman"/>
          <w:sz w:val="20"/>
        </w:rPr>
        <w:t>и</w:t>
      </w:r>
      <w:proofErr w:type="gramEnd"/>
      <w:r>
        <w:rPr>
          <w:rFonts w:ascii="Times New Roman" w:hAnsi="Times New Roman"/>
          <w:sz w:val="20"/>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постановлении Администрации поселения  о подготовке проекта решения о внесении изменений в Правила устанавливаются: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порядок и сроки проведения работ по подготовке проекта решения о внесении изменений в Правила;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порядок направления в Комиссию предложений заинтересованных лиц по подготовке проекта решения о внесении изменений в Правила;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иные положения, касающиеся организации указанных работ.</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Нефтегорский Самарской области в сети Интернет.</w:t>
      </w:r>
      <w:proofErr w:type="gramEnd"/>
    </w:p>
    <w:p w:rsidR="00ED5322" w:rsidRDefault="00ED5322" w:rsidP="00ED5322">
      <w:pPr>
        <w:pStyle w:val="af9"/>
        <w:tabs>
          <w:tab w:val="left" w:pos="1134"/>
        </w:tabs>
        <w:spacing w:line="360" w:lineRule="auto"/>
        <w:ind w:left="709" w:hanging="709"/>
        <w:jc w:val="both"/>
        <w:rPr>
          <w:rFonts w:ascii="Times New Roman" w:hAnsi="Times New Roman"/>
          <w:sz w:val="20"/>
        </w:rPr>
      </w:pPr>
    </w:p>
    <w:p w:rsidR="00ED5322" w:rsidRDefault="00ED5322" w:rsidP="00ED5322">
      <w:pPr>
        <w:pStyle w:val="af9"/>
        <w:tabs>
          <w:tab w:val="left" w:pos="1134"/>
        </w:tabs>
        <w:spacing w:line="360" w:lineRule="auto"/>
        <w:ind w:left="709" w:hanging="709"/>
        <w:jc w:val="both"/>
        <w:rPr>
          <w:rFonts w:ascii="Times New Roman" w:hAnsi="Times New Roman"/>
          <w:sz w:val="20"/>
        </w:rPr>
      </w:pPr>
    </w:p>
    <w:p w:rsidR="00ED5322" w:rsidRDefault="00ED5322" w:rsidP="00ED5322">
      <w:pPr>
        <w:pStyle w:val="af9"/>
        <w:tabs>
          <w:tab w:val="left" w:pos="1134"/>
        </w:tabs>
        <w:spacing w:line="360" w:lineRule="auto"/>
        <w:ind w:left="709" w:hanging="709"/>
        <w:jc w:val="both"/>
        <w:rPr>
          <w:rFonts w:ascii="Times New Roman" w:hAnsi="Times New Roman"/>
          <w:sz w:val="20"/>
        </w:rPr>
      </w:pP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Подготовка и принятие проекта решения о внесении изменений в правила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bookmarkStart w:id="119" w:name="_Подготовка_и_принятие"/>
      <w:bookmarkEnd w:id="119"/>
      <w:r>
        <w:rPr>
          <w:rFonts w:ascii="Times New Roman" w:hAnsi="Times New Roman"/>
          <w:sz w:val="20"/>
        </w:rPr>
        <w:lastRenderedPageBreak/>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случае заключения муниципального контракта по подготовке проекта решения о внесении изменений в Правила, Комиссия: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осуществляет </w:t>
      </w:r>
      <w:proofErr w:type="gramStart"/>
      <w:r>
        <w:rPr>
          <w:rFonts w:ascii="Times New Roman" w:hAnsi="Times New Roman"/>
          <w:sz w:val="20"/>
        </w:rPr>
        <w:t>контроль за</w:t>
      </w:r>
      <w:proofErr w:type="gramEnd"/>
      <w:r>
        <w:rPr>
          <w:rFonts w:ascii="Times New Roman" w:hAnsi="Times New Roman"/>
          <w:sz w:val="20"/>
        </w:rPr>
        <w:t xml:space="preserve"> подготовкой проекта решения о внесении изменений в Правила;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подготавливает </w:t>
      </w:r>
      <w:proofErr w:type="gramStart"/>
      <w:r>
        <w:rPr>
          <w:rFonts w:ascii="Times New Roman" w:hAnsi="Times New Roman"/>
          <w:sz w:val="20"/>
        </w:rPr>
        <w:t>предложения</w:t>
      </w:r>
      <w:proofErr w:type="gramEnd"/>
      <w:r>
        <w:rPr>
          <w:rFonts w:ascii="Times New Roman" w:hAnsi="Times New Roman"/>
          <w:sz w:val="20"/>
        </w:rPr>
        <w:t xml:space="preserve"> и замечания по проекту решения о внесении изменений в Правила.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Глава поселения издает постановление Главы поселения </w:t>
      </w:r>
      <w:proofErr w:type="gramStart"/>
      <w:r>
        <w:rPr>
          <w:rFonts w:ascii="Times New Roman" w:hAnsi="Times New Roman"/>
          <w:sz w:val="20"/>
        </w:rPr>
        <w:t>о проведении публичных слушаний по вопросу о внесении изменений в Правила в срок</w:t>
      </w:r>
      <w:proofErr w:type="gramEnd"/>
      <w:r>
        <w:rPr>
          <w:rFonts w:ascii="Times New Roman" w:hAnsi="Times New Roman"/>
          <w:sz w:val="20"/>
        </w:rPr>
        <w:t xml:space="preserve"> не позднее чем через десять дней со дня получения такого проекта решения о внесении изменений в Правила.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r>
        <w:rPr>
          <w:rFonts w:ascii="Times New Roman" w:hAnsi="Times New Roman"/>
          <w:b/>
          <w:sz w:val="20"/>
          <w:szCs w:val="28"/>
        </w:rPr>
        <w:t>Действие Правил во времени</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20" w:name="_Заключительные_положения"/>
      <w:bookmarkEnd w:id="120"/>
      <w:r>
        <w:rPr>
          <w:rFonts w:ascii="Times New Roman" w:hAnsi="Times New Roman"/>
          <w:b/>
          <w:sz w:val="20"/>
          <w:szCs w:val="28"/>
        </w:rPr>
        <w:t>Порядок действия Правил во времени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со дня опубликования.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w:t>
      </w:r>
      <w:r>
        <w:rPr>
          <w:rFonts w:ascii="Times New Roman" w:hAnsi="Times New Roman"/>
          <w:sz w:val="20"/>
        </w:rPr>
        <w:lastRenderedPageBreak/>
        <w:t>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Pr>
          <w:rFonts w:ascii="Times New Roman" w:hAnsi="Times New Roman"/>
          <w:sz w:val="20"/>
        </w:rPr>
        <w:t xml:space="preserve"> реконструкции данных объектов капитального строительства.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Принятые до вступления в силу </w:t>
      </w:r>
      <w:proofErr w:type="gramStart"/>
      <w:r>
        <w:rPr>
          <w:rFonts w:ascii="Times New Roman" w:hAnsi="Times New Roman"/>
          <w:sz w:val="20"/>
        </w:rPr>
        <w:t>Правил</w:t>
      </w:r>
      <w:proofErr w:type="gramEnd"/>
      <w:r>
        <w:rPr>
          <w:rFonts w:ascii="Times New Roman" w:hAnsi="Times New Roman"/>
          <w:sz w:val="20"/>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решений о внесении изменений в Правила применяются в части, не противоречащей установленным Правилами градостроительным регламентам. Предоставление земельных участков с предварительным согласованием места размещения объектов на территории поселения запрещается </w:t>
      </w:r>
      <w:proofErr w:type="gramStart"/>
      <w:r>
        <w:rPr>
          <w:rFonts w:ascii="Times New Roman" w:hAnsi="Times New Roman"/>
          <w:sz w:val="20"/>
        </w:rPr>
        <w:t>по истечение</w:t>
      </w:r>
      <w:proofErr w:type="gramEnd"/>
      <w:r>
        <w:rPr>
          <w:rFonts w:ascii="Times New Roman" w:hAnsi="Times New Roman"/>
          <w:sz w:val="20"/>
        </w:rPr>
        <w:t xml:space="preserve"> шести месяцев со дня вступления в силу настоящих Правил.</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При выявлении земельных участков,  </w:t>
      </w:r>
      <w:proofErr w:type="gramStart"/>
      <w:r>
        <w:rPr>
          <w:rFonts w:ascii="Times New Roman" w:hAnsi="Times New Roman"/>
          <w:sz w:val="20"/>
        </w:rPr>
        <w:t>сведения</w:t>
      </w:r>
      <w:proofErr w:type="gramEnd"/>
      <w:r>
        <w:rPr>
          <w:rFonts w:ascii="Times New Roman" w:hAnsi="Times New Roman"/>
          <w:sz w:val="20"/>
        </w:rPr>
        <w:t xml:space="preserve">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proofErr w:type="gramStart"/>
      <w:r>
        <w:rPr>
          <w:rFonts w:ascii="Times New Roman" w:hAnsi="Times New Roman"/>
          <w:sz w:val="20"/>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ED5322" w:rsidRDefault="00ED5322" w:rsidP="00ED5322">
      <w:pPr>
        <w:pStyle w:val="af9"/>
        <w:tabs>
          <w:tab w:val="left" w:pos="1134"/>
        </w:tabs>
        <w:spacing w:line="360" w:lineRule="auto"/>
        <w:ind w:left="0" w:firstLine="567"/>
        <w:jc w:val="both"/>
        <w:rPr>
          <w:rFonts w:ascii="Times New Roman" w:hAnsi="Times New Roman"/>
          <w:sz w:val="20"/>
        </w:rPr>
      </w:pPr>
    </w:p>
    <w:p w:rsidR="00ED5322" w:rsidRDefault="00ED5322" w:rsidP="00ED5322">
      <w:pPr>
        <w:pStyle w:val="af9"/>
        <w:numPr>
          <w:ilvl w:val="0"/>
          <w:numId w:val="2"/>
        </w:numPr>
        <w:tabs>
          <w:tab w:val="left" w:pos="1560"/>
        </w:tabs>
        <w:spacing w:after="0" w:line="240" w:lineRule="auto"/>
        <w:jc w:val="center"/>
        <w:outlineLvl w:val="0"/>
        <w:rPr>
          <w:rFonts w:ascii="Times New Roman" w:hAnsi="Times New Roman"/>
          <w:b/>
          <w:bCs/>
          <w:caps/>
          <w:sz w:val="20"/>
          <w:szCs w:val="28"/>
        </w:rPr>
      </w:pPr>
      <w:r>
        <w:rPr>
          <w:rFonts w:ascii="Times New Roman" w:hAnsi="Times New Roman"/>
          <w:b/>
          <w:bCs/>
          <w:caps/>
          <w:sz w:val="20"/>
          <w:szCs w:val="28"/>
        </w:rPr>
        <w:t>Карта градостроительного зонирования территории поселения</w:t>
      </w:r>
    </w:p>
    <w:p w:rsidR="00ED5322" w:rsidRDefault="00ED5322" w:rsidP="00ED5322">
      <w:pPr>
        <w:pStyle w:val="af9"/>
        <w:numPr>
          <w:ilvl w:val="1"/>
          <w:numId w:val="3"/>
        </w:numPr>
        <w:spacing w:before="360" w:after="240" w:line="240" w:lineRule="auto"/>
        <w:jc w:val="center"/>
        <w:outlineLvl w:val="1"/>
        <w:rPr>
          <w:rFonts w:ascii="Times New Roman" w:hAnsi="Times New Roman"/>
          <w:b/>
          <w:sz w:val="20"/>
          <w:szCs w:val="28"/>
        </w:rPr>
      </w:pPr>
      <w:r>
        <w:rPr>
          <w:rFonts w:ascii="Times New Roman" w:hAnsi="Times New Roman"/>
          <w:b/>
          <w:sz w:val="20"/>
          <w:szCs w:val="28"/>
        </w:rPr>
        <w:t>Карта градостроительного зонирования территории поселения</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Карта градостроительного зонирования территории поселения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Карта градостроительного зонирования территории поселения (далее – карта градостроительного зонирования) выполнена в масштабах 1:25 000 и 1:10 000.</w:t>
      </w:r>
      <w:bookmarkStart w:id="121" w:name="_Карта_зон_действия"/>
      <w:bookmarkEnd w:id="121"/>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ED5322" w:rsidRDefault="00ED5322" w:rsidP="00ED5322">
      <w:pPr>
        <w:pStyle w:val="af9"/>
        <w:tabs>
          <w:tab w:val="left" w:pos="1134"/>
        </w:tabs>
        <w:spacing w:line="360" w:lineRule="auto"/>
        <w:ind w:left="0" w:firstLine="567"/>
        <w:jc w:val="both"/>
        <w:rPr>
          <w:rFonts w:ascii="Times New Roman" w:hAnsi="Times New Roman"/>
          <w:sz w:val="20"/>
        </w:rPr>
      </w:pPr>
    </w:p>
    <w:p w:rsidR="00ED5322" w:rsidRDefault="00ED5322" w:rsidP="00ED5322">
      <w:pPr>
        <w:pStyle w:val="af9"/>
        <w:numPr>
          <w:ilvl w:val="0"/>
          <w:numId w:val="2"/>
        </w:numPr>
        <w:tabs>
          <w:tab w:val="left" w:pos="1843"/>
        </w:tabs>
        <w:spacing w:after="0" w:line="240" w:lineRule="auto"/>
        <w:jc w:val="center"/>
        <w:outlineLvl w:val="0"/>
        <w:rPr>
          <w:rFonts w:ascii="Times New Roman" w:hAnsi="Times New Roman"/>
          <w:b/>
          <w:bCs/>
          <w:caps/>
          <w:sz w:val="20"/>
          <w:szCs w:val="28"/>
        </w:rPr>
      </w:pPr>
      <w:r>
        <w:rPr>
          <w:rFonts w:ascii="Times New Roman" w:hAnsi="Times New Roman"/>
          <w:b/>
          <w:bCs/>
          <w:caps/>
          <w:sz w:val="20"/>
          <w:szCs w:val="28"/>
        </w:rPr>
        <w:t>Градостроительные регламенты</w:t>
      </w:r>
    </w:p>
    <w:p w:rsidR="00ED5322" w:rsidRDefault="00ED5322" w:rsidP="00ED5322">
      <w:pPr>
        <w:pStyle w:val="af9"/>
        <w:numPr>
          <w:ilvl w:val="1"/>
          <w:numId w:val="3"/>
        </w:numPr>
        <w:tabs>
          <w:tab w:val="left" w:pos="1701"/>
        </w:tabs>
        <w:spacing w:before="360" w:after="240" w:line="240" w:lineRule="auto"/>
        <w:jc w:val="center"/>
        <w:outlineLvl w:val="1"/>
        <w:rPr>
          <w:rFonts w:ascii="Times New Roman" w:hAnsi="Times New Roman"/>
          <w:b/>
          <w:sz w:val="20"/>
          <w:szCs w:val="28"/>
        </w:rPr>
      </w:pPr>
      <w:r>
        <w:rPr>
          <w:rFonts w:ascii="Times New Roman" w:hAnsi="Times New Roman"/>
          <w:b/>
          <w:sz w:val="20"/>
          <w:szCs w:val="28"/>
        </w:rPr>
        <w:lastRenderedPageBreak/>
        <w:t xml:space="preserve">Виды разрешенного использования земельных участков </w:t>
      </w:r>
      <w:r>
        <w:rPr>
          <w:rFonts w:ascii="Times New Roman" w:hAnsi="Times New Roman"/>
          <w:b/>
          <w:sz w:val="20"/>
          <w:szCs w:val="28"/>
        </w:rPr>
        <w:br/>
        <w:t>и объектов капитального строительства</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Перечень территориальных зон</w:t>
      </w:r>
    </w:p>
    <w:p w:rsidR="00ED5322" w:rsidRDefault="00ED5322" w:rsidP="00ED5322">
      <w:pPr>
        <w:tabs>
          <w:tab w:val="left" w:pos="0"/>
        </w:tabs>
        <w:spacing w:after="200" w:line="360" w:lineRule="auto"/>
        <w:ind w:firstLine="709"/>
        <w:jc w:val="both"/>
        <w:rPr>
          <w:szCs w:val="28"/>
        </w:rPr>
      </w:pPr>
      <w:r>
        <w:rPr>
          <w:szCs w:val="28"/>
        </w:rPr>
        <w:t xml:space="preserve">На карте градостроительного зонирования поселения выделены следующие территориальные зоны и </w:t>
      </w:r>
      <w:proofErr w:type="spellStart"/>
      <w:r>
        <w:rPr>
          <w:szCs w:val="28"/>
        </w:rPr>
        <w:t>подзоны</w:t>
      </w:r>
      <w:proofErr w:type="spellEnd"/>
      <w:r>
        <w:rPr>
          <w:szCs w:val="28"/>
        </w:rPr>
        <w:t>:</w:t>
      </w:r>
    </w:p>
    <w:tbl>
      <w:tblPr>
        <w:tblW w:w="0" w:type="auto"/>
        <w:tblLook w:val="04A0"/>
      </w:tblPr>
      <w:tblGrid>
        <w:gridCol w:w="1384"/>
        <w:gridCol w:w="8181"/>
      </w:tblGrid>
      <w:tr w:rsidR="00ED5322" w:rsidTr="00ED5322">
        <w:tc>
          <w:tcPr>
            <w:tcW w:w="1384" w:type="dxa"/>
          </w:tcPr>
          <w:p w:rsidR="00ED5322" w:rsidRDefault="00ED5322">
            <w:pPr>
              <w:tabs>
                <w:tab w:val="left" w:pos="0"/>
              </w:tabs>
              <w:spacing w:after="160"/>
              <w:rPr>
                <w:szCs w:val="28"/>
              </w:rPr>
            </w:pPr>
          </w:p>
        </w:tc>
        <w:tc>
          <w:tcPr>
            <w:tcW w:w="8181" w:type="dxa"/>
            <w:hideMark/>
          </w:tcPr>
          <w:p w:rsidR="00ED5322" w:rsidRDefault="00ED5322">
            <w:pPr>
              <w:tabs>
                <w:tab w:val="left" w:pos="0"/>
              </w:tabs>
              <w:spacing w:after="200"/>
              <w:ind w:firstLine="601"/>
              <w:rPr>
                <w:b/>
                <w:szCs w:val="28"/>
              </w:rPr>
            </w:pPr>
            <w:r>
              <w:rPr>
                <w:b/>
                <w:szCs w:val="28"/>
              </w:rPr>
              <w:t>1) Жилые зоны:</w:t>
            </w:r>
          </w:p>
        </w:tc>
      </w:tr>
      <w:tr w:rsidR="00ED5322" w:rsidTr="00ED5322">
        <w:tc>
          <w:tcPr>
            <w:tcW w:w="1384" w:type="dxa"/>
            <w:hideMark/>
          </w:tcPr>
          <w:p w:rsidR="00ED5322" w:rsidRDefault="00ED5322">
            <w:pPr>
              <w:tabs>
                <w:tab w:val="left" w:pos="0"/>
              </w:tabs>
              <w:spacing w:after="200"/>
              <w:rPr>
                <w:szCs w:val="28"/>
              </w:rPr>
            </w:pPr>
            <w:r>
              <w:rPr>
                <w:szCs w:val="28"/>
              </w:rPr>
              <w:t>Ж</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 xml:space="preserve">Зона застройки индивидуальными жилыми домами; </w:t>
            </w:r>
          </w:p>
        </w:tc>
      </w:tr>
      <w:tr w:rsidR="00ED5322" w:rsidTr="00ED5322">
        <w:tc>
          <w:tcPr>
            <w:tcW w:w="1384" w:type="dxa"/>
            <w:hideMark/>
          </w:tcPr>
          <w:p w:rsidR="00ED5322" w:rsidRDefault="00ED5322">
            <w:pPr>
              <w:tabs>
                <w:tab w:val="left" w:pos="0"/>
              </w:tabs>
              <w:spacing w:after="200"/>
              <w:rPr>
                <w:szCs w:val="28"/>
              </w:rPr>
            </w:pPr>
            <w:r>
              <w:rPr>
                <w:szCs w:val="28"/>
              </w:rPr>
              <w:t>Ж5</w:t>
            </w:r>
          </w:p>
        </w:tc>
        <w:tc>
          <w:tcPr>
            <w:tcW w:w="8181" w:type="dxa"/>
            <w:hideMark/>
          </w:tcPr>
          <w:p w:rsidR="00ED5322" w:rsidRDefault="00ED5322">
            <w:pPr>
              <w:tabs>
                <w:tab w:val="left" w:pos="0"/>
              </w:tabs>
              <w:spacing w:after="200"/>
              <w:rPr>
                <w:szCs w:val="28"/>
              </w:rPr>
            </w:pPr>
            <w:r>
              <w:rPr>
                <w:szCs w:val="28"/>
              </w:rPr>
              <w:t>Зона размещения объектов дошкольного и общего образования;</w:t>
            </w:r>
          </w:p>
        </w:tc>
      </w:tr>
      <w:tr w:rsidR="00ED5322" w:rsidTr="00ED5322">
        <w:tc>
          <w:tcPr>
            <w:tcW w:w="1384" w:type="dxa"/>
            <w:hideMark/>
          </w:tcPr>
          <w:p w:rsidR="00ED5322" w:rsidRDefault="00ED5322">
            <w:pPr>
              <w:tabs>
                <w:tab w:val="left" w:pos="0"/>
              </w:tabs>
              <w:spacing w:after="200"/>
              <w:rPr>
                <w:szCs w:val="28"/>
              </w:rPr>
            </w:pPr>
            <w:r>
              <w:rPr>
                <w:szCs w:val="28"/>
              </w:rPr>
              <w:t>Ж</w:t>
            </w:r>
            <w:proofErr w:type="gramStart"/>
            <w:r>
              <w:rPr>
                <w:szCs w:val="28"/>
              </w:rPr>
              <w:t>6</w:t>
            </w:r>
            <w:proofErr w:type="gramEnd"/>
          </w:p>
        </w:tc>
        <w:tc>
          <w:tcPr>
            <w:tcW w:w="8181" w:type="dxa"/>
            <w:hideMark/>
          </w:tcPr>
          <w:p w:rsidR="00ED5322" w:rsidRDefault="00ED5322">
            <w:pPr>
              <w:tabs>
                <w:tab w:val="left" w:pos="0"/>
              </w:tabs>
              <w:spacing w:after="200"/>
              <w:rPr>
                <w:szCs w:val="28"/>
              </w:rPr>
            </w:pPr>
            <w:r>
              <w:rPr>
                <w:szCs w:val="28"/>
              </w:rPr>
              <w:t>Зона смешанной застройки;</w:t>
            </w:r>
          </w:p>
        </w:tc>
      </w:tr>
      <w:tr w:rsidR="00ED5322" w:rsidTr="00ED5322">
        <w:tc>
          <w:tcPr>
            <w:tcW w:w="1384" w:type="dxa"/>
          </w:tcPr>
          <w:p w:rsidR="00ED5322" w:rsidRDefault="00ED5322">
            <w:pPr>
              <w:tabs>
                <w:tab w:val="left" w:pos="0"/>
              </w:tabs>
              <w:spacing w:after="160"/>
              <w:rPr>
                <w:szCs w:val="28"/>
              </w:rPr>
            </w:pPr>
          </w:p>
        </w:tc>
        <w:tc>
          <w:tcPr>
            <w:tcW w:w="8181" w:type="dxa"/>
            <w:hideMark/>
          </w:tcPr>
          <w:p w:rsidR="00ED5322" w:rsidRDefault="00ED5322">
            <w:pPr>
              <w:tabs>
                <w:tab w:val="left" w:pos="0"/>
              </w:tabs>
              <w:spacing w:after="200"/>
              <w:ind w:firstLine="601"/>
              <w:rPr>
                <w:b/>
                <w:szCs w:val="28"/>
              </w:rPr>
            </w:pPr>
            <w:r>
              <w:rPr>
                <w:b/>
                <w:szCs w:val="28"/>
              </w:rPr>
              <w:t>2) Общественно-деловая зона</w:t>
            </w:r>
          </w:p>
        </w:tc>
      </w:tr>
      <w:tr w:rsidR="00ED5322" w:rsidTr="00ED5322">
        <w:tc>
          <w:tcPr>
            <w:tcW w:w="1384" w:type="dxa"/>
            <w:hideMark/>
          </w:tcPr>
          <w:p w:rsidR="00ED5322" w:rsidRDefault="00ED5322">
            <w:pPr>
              <w:tabs>
                <w:tab w:val="left" w:pos="0"/>
              </w:tabs>
              <w:spacing w:after="200"/>
              <w:rPr>
                <w:szCs w:val="28"/>
              </w:rPr>
            </w:pPr>
            <w:r>
              <w:rPr>
                <w:szCs w:val="28"/>
              </w:rPr>
              <w:t>О</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Зона размещения объектов делового, общественного,  коммерческого, социального и коммунально-бытового назначения;</w:t>
            </w:r>
          </w:p>
        </w:tc>
      </w:tr>
      <w:tr w:rsidR="00ED5322" w:rsidTr="00ED5322">
        <w:tc>
          <w:tcPr>
            <w:tcW w:w="1384" w:type="dxa"/>
            <w:hideMark/>
          </w:tcPr>
          <w:p w:rsidR="00ED5322" w:rsidRDefault="00ED5322">
            <w:pPr>
              <w:tabs>
                <w:tab w:val="left" w:pos="0"/>
              </w:tabs>
              <w:spacing w:after="200"/>
              <w:rPr>
                <w:szCs w:val="28"/>
              </w:rPr>
            </w:pPr>
            <w:r>
              <w:rPr>
                <w:szCs w:val="28"/>
              </w:rPr>
              <w:t>О</w:t>
            </w:r>
            <w:proofErr w:type="gramStart"/>
            <w:r>
              <w:rPr>
                <w:szCs w:val="28"/>
              </w:rPr>
              <w:t>2</w:t>
            </w:r>
            <w:proofErr w:type="gramEnd"/>
          </w:p>
        </w:tc>
        <w:tc>
          <w:tcPr>
            <w:tcW w:w="8181" w:type="dxa"/>
            <w:hideMark/>
          </w:tcPr>
          <w:p w:rsidR="00ED5322" w:rsidRDefault="00ED5322">
            <w:pPr>
              <w:tabs>
                <w:tab w:val="left" w:pos="0"/>
              </w:tabs>
              <w:spacing w:after="200"/>
              <w:rPr>
                <w:szCs w:val="28"/>
              </w:rPr>
            </w:pPr>
            <w:r>
              <w:rPr>
                <w:szCs w:val="28"/>
              </w:rPr>
              <w:t>Зона размещения объектов социального и коммунально-бытового назначения</w:t>
            </w:r>
          </w:p>
        </w:tc>
      </w:tr>
      <w:tr w:rsidR="00ED5322" w:rsidTr="00ED5322">
        <w:tc>
          <w:tcPr>
            <w:tcW w:w="1384" w:type="dxa"/>
            <w:hideMark/>
          </w:tcPr>
          <w:p w:rsidR="00ED5322" w:rsidRDefault="00ED5322">
            <w:pPr>
              <w:tabs>
                <w:tab w:val="left" w:pos="0"/>
              </w:tabs>
              <w:spacing w:after="200"/>
              <w:rPr>
                <w:szCs w:val="28"/>
              </w:rPr>
            </w:pPr>
            <w:r>
              <w:rPr>
                <w:szCs w:val="28"/>
              </w:rPr>
              <w:t>О5</w:t>
            </w:r>
          </w:p>
        </w:tc>
        <w:tc>
          <w:tcPr>
            <w:tcW w:w="8181" w:type="dxa"/>
            <w:hideMark/>
          </w:tcPr>
          <w:p w:rsidR="00ED5322" w:rsidRDefault="00ED5322">
            <w:pPr>
              <w:tabs>
                <w:tab w:val="left" w:pos="0"/>
              </w:tabs>
              <w:spacing w:after="200"/>
              <w:rPr>
                <w:szCs w:val="28"/>
              </w:rPr>
            </w:pPr>
            <w:r>
              <w:rPr>
                <w:szCs w:val="28"/>
              </w:rPr>
              <w:t>Зона размещения культовых объектов</w:t>
            </w:r>
          </w:p>
        </w:tc>
      </w:tr>
      <w:tr w:rsidR="00ED5322" w:rsidTr="00ED5322">
        <w:tc>
          <w:tcPr>
            <w:tcW w:w="1384" w:type="dxa"/>
          </w:tcPr>
          <w:p w:rsidR="00ED5322" w:rsidRDefault="00ED5322">
            <w:pPr>
              <w:tabs>
                <w:tab w:val="left" w:pos="0"/>
              </w:tabs>
              <w:spacing w:after="160"/>
              <w:rPr>
                <w:szCs w:val="28"/>
              </w:rPr>
            </w:pPr>
          </w:p>
        </w:tc>
        <w:tc>
          <w:tcPr>
            <w:tcW w:w="8181" w:type="dxa"/>
            <w:hideMark/>
          </w:tcPr>
          <w:p w:rsidR="00ED5322" w:rsidRDefault="00ED5322">
            <w:pPr>
              <w:tabs>
                <w:tab w:val="left" w:pos="0"/>
              </w:tabs>
              <w:spacing w:after="200"/>
              <w:ind w:firstLine="601"/>
              <w:rPr>
                <w:b/>
                <w:szCs w:val="28"/>
              </w:rPr>
            </w:pPr>
            <w:r>
              <w:rPr>
                <w:b/>
                <w:szCs w:val="28"/>
              </w:rPr>
              <w:t>3) Производственные зоны:</w:t>
            </w:r>
          </w:p>
        </w:tc>
      </w:tr>
      <w:tr w:rsidR="00ED5322" w:rsidTr="00ED5322">
        <w:tc>
          <w:tcPr>
            <w:tcW w:w="1384" w:type="dxa"/>
            <w:hideMark/>
          </w:tcPr>
          <w:p w:rsidR="00ED5322" w:rsidRDefault="00ED5322">
            <w:pPr>
              <w:tabs>
                <w:tab w:val="left" w:pos="0"/>
              </w:tabs>
              <w:spacing w:after="200"/>
              <w:rPr>
                <w:szCs w:val="28"/>
              </w:rPr>
            </w:pPr>
            <w:r>
              <w:rPr>
                <w:szCs w:val="28"/>
              </w:rPr>
              <w:t>П</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Производственная зона;</w:t>
            </w:r>
          </w:p>
        </w:tc>
      </w:tr>
      <w:tr w:rsidR="00ED5322" w:rsidTr="00ED5322">
        <w:tc>
          <w:tcPr>
            <w:tcW w:w="1384" w:type="dxa"/>
            <w:hideMark/>
          </w:tcPr>
          <w:p w:rsidR="00ED5322" w:rsidRDefault="00ED5322">
            <w:pPr>
              <w:tabs>
                <w:tab w:val="left" w:pos="0"/>
              </w:tabs>
              <w:spacing w:after="200"/>
              <w:rPr>
                <w:szCs w:val="28"/>
              </w:rPr>
            </w:pPr>
            <w:r>
              <w:rPr>
                <w:szCs w:val="28"/>
              </w:rPr>
              <w:t>П1-3</w:t>
            </w:r>
          </w:p>
        </w:tc>
        <w:tc>
          <w:tcPr>
            <w:tcW w:w="8181" w:type="dxa"/>
            <w:hideMark/>
          </w:tcPr>
          <w:p w:rsidR="00ED5322" w:rsidRDefault="00ED5322">
            <w:pPr>
              <w:tabs>
                <w:tab w:val="left" w:pos="0"/>
              </w:tabs>
              <w:spacing w:after="200"/>
              <w:rPr>
                <w:szCs w:val="28"/>
              </w:rPr>
            </w:pPr>
            <w:proofErr w:type="spellStart"/>
            <w:r>
              <w:rPr>
                <w:szCs w:val="28"/>
              </w:rPr>
              <w:t>Подзона</w:t>
            </w:r>
            <w:proofErr w:type="spellEnd"/>
            <w:r>
              <w:rPr>
                <w:szCs w:val="28"/>
              </w:rPr>
              <w:t xml:space="preserve"> производственных и коммунально-складских объектов № 3;</w:t>
            </w:r>
          </w:p>
        </w:tc>
      </w:tr>
      <w:tr w:rsidR="00ED5322" w:rsidTr="00ED5322">
        <w:tc>
          <w:tcPr>
            <w:tcW w:w="1384" w:type="dxa"/>
            <w:hideMark/>
          </w:tcPr>
          <w:p w:rsidR="00ED5322" w:rsidRDefault="00ED5322">
            <w:pPr>
              <w:tabs>
                <w:tab w:val="left" w:pos="0"/>
              </w:tabs>
              <w:spacing w:after="200"/>
              <w:rPr>
                <w:szCs w:val="28"/>
              </w:rPr>
            </w:pPr>
            <w:r>
              <w:rPr>
                <w:szCs w:val="28"/>
              </w:rPr>
              <w:t>П1-5</w:t>
            </w:r>
          </w:p>
        </w:tc>
        <w:tc>
          <w:tcPr>
            <w:tcW w:w="8181" w:type="dxa"/>
            <w:hideMark/>
          </w:tcPr>
          <w:p w:rsidR="00ED5322" w:rsidRDefault="00ED5322">
            <w:pPr>
              <w:tabs>
                <w:tab w:val="left" w:pos="0"/>
              </w:tabs>
              <w:spacing w:after="200"/>
              <w:rPr>
                <w:szCs w:val="28"/>
              </w:rPr>
            </w:pPr>
            <w:proofErr w:type="spellStart"/>
            <w:r>
              <w:rPr>
                <w:szCs w:val="28"/>
              </w:rPr>
              <w:t>Подзона</w:t>
            </w:r>
            <w:proofErr w:type="spellEnd"/>
            <w:r>
              <w:rPr>
                <w:szCs w:val="28"/>
              </w:rPr>
              <w:t xml:space="preserve"> производственных и коммунально-складских объектов № 5;</w:t>
            </w:r>
          </w:p>
        </w:tc>
      </w:tr>
      <w:tr w:rsidR="00ED5322" w:rsidTr="00ED5322">
        <w:tc>
          <w:tcPr>
            <w:tcW w:w="1384" w:type="dxa"/>
          </w:tcPr>
          <w:p w:rsidR="00ED5322" w:rsidRDefault="00ED5322">
            <w:pPr>
              <w:tabs>
                <w:tab w:val="left" w:pos="0"/>
              </w:tabs>
              <w:spacing w:after="200"/>
              <w:rPr>
                <w:szCs w:val="28"/>
              </w:rPr>
            </w:pPr>
          </w:p>
        </w:tc>
        <w:tc>
          <w:tcPr>
            <w:tcW w:w="8181" w:type="dxa"/>
            <w:hideMark/>
          </w:tcPr>
          <w:p w:rsidR="00ED5322" w:rsidRDefault="00ED5322">
            <w:pPr>
              <w:tabs>
                <w:tab w:val="left" w:pos="0"/>
              </w:tabs>
              <w:spacing w:after="200"/>
              <w:ind w:firstLine="601"/>
              <w:rPr>
                <w:b/>
                <w:szCs w:val="28"/>
              </w:rPr>
            </w:pPr>
            <w:r>
              <w:rPr>
                <w:b/>
                <w:szCs w:val="28"/>
              </w:rPr>
              <w:t>4) Зоны инженерной и транспортной инфраструктур:</w:t>
            </w:r>
          </w:p>
        </w:tc>
      </w:tr>
      <w:tr w:rsidR="00ED5322" w:rsidTr="00ED5322">
        <w:tc>
          <w:tcPr>
            <w:tcW w:w="1384" w:type="dxa"/>
            <w:hideMark/>
          </w:tcPr>
          <w:p w:rsidR="00ED5322" w:rsidRDefault="00ED5322">
            <w:pPr>
              <w:tabs>
                <w:tab w:val="left" w:pos="0"/>
              </w:tabs>
              <w:spacing w:after="200"/>
              <w:rPr>
                <w:szCs w:val="28"/>
              </w:rPr>
            </w:pPr>
            <w:r>
              <w:rPr>
                <w:szCs w:val="28"/>
              </w:rPr>
              <w:t>И</w:t>
            </w:r>
          </w:p>
        </w:tc>
        <w:tc>
          <w:tcPr>
            <w:tcW w:w="8181" w:type="dxa"/>
            <w:hideMark/>
          </w:tcPr>
          <w:p w:rsidR="00ED5322" w:rsidRDefault="00ED5322">
            <w:pPr>
              <w:tabs>
                <w:tab w:val="left" w:pos="0"/>
              </w:tabs>
              <w:spacing w:after="200"/>
              <w:rPr>
                <w:szCs w:val="28"/>
              </w:rPr>
            </w:pPr>
            <w:r>
              <w:rPr>
                <w:szCs w:val="28"/>
              </w:rPr>
              <w:t>Зона инженерной инфраструктуры;</w:t>
            </w:r>
          </w:p>
        </w:tc>
      </w:tr>
      <w:tr w:rsidR="00ED5322" w:rsidTr="00ED5322">
        <w:tc>
          <w:tcPr>
            <w:tcW w:w="1384" w:type="dxa"/>
            <w:hideMark/>
          </w:tcPr>
          <w:p w:rsidR="00ED5322" w:rsidRDefault="00ED5322">
            <w:pPr>
              <w:tabs>
                <w:tab w:val="left" w:pos="0"/>
              </w:tabs>
              <w:spacing w:after="200"/>
              <w:rPr>
                <w:szCs w:val="28"/>
              </w:rPr>
            </w:pPr>
            <w:proofErr w:type="gramStart"/>
            <w:r>
              <w:rPr>
                <w:szCs w:val="28"/>
              </w:rPr>
              <w:t>ИТ</w:t>
            </w:r>
            <w:proofErr w:type="gramEnd"/>
          </w:p>
        </w:tc>
        <w:tc>
          <w:tcPr>
            <w:tcW w:w="8181" w:type="dxa"/>
            <w:hideMark/>
          </w:tcPr>
          <w:p w:rsidR="00ED5322" w:rsidRDefault="00ED5322">
            <w:pPr>
              <w:tabs>
                <w:tab w:val="left" w:pos="0"/>
              </w:tabs>
              <w:spacing w:after="200"/>
              <w:rPr>
                <w:szCs w:val="28"/>
              </w:rPr>
            </w:pPr>
            <w:r>
              <w:rPr>
                <w:szCs w:val="28"/>
              </w:rPr>
              <w:t>Зона инженерной и транспортной инфраструктуры;</w:t>
            </w:r>
          </w:p>
        </w:tc>
      </w:tr>
      <w:tr w:rsidR="00ED5322" w:rsidTr="00ED5322">
        <w:tc>
          <w:tcPr>
            <w:tcW w:w="1384" w:type="dxa"/>
          </w:tcPr>
          <w:p w:rsidR="00ED5322" w:rsidRDefault="00ED5322">
            <w:pPr>
              <w:tabs>
                <w:tab w:val="left" w:pos="0"/>
              </w:tabs>
              <w:spacing w:after="200"/>
              <w:rPr>
                <w:szCs w:val="28"/>
              </w:rPr>
            </w:pPr>
          </w:p>
        </w:tc>
        <w:tc>
          <w:tcPr>
            <w:tcW w:w="8181" w:type="dxa"/>
            <w:hideMark/>
          </w:tcPr>
          <w:p w:rsidR="00ED5322" w:rsidRDefault="00ED5322">
            <w:pPr>
              <w:tabs>
                <w:tab w:val="left" w:pos="0"/>
              </w:tabs>
              <w:spacing w:after="200"/>
              <w:ind w:firstLine="601"/>
              <w:rPr>
                <w:b/>
                <w:szCs w:val="28"/>
              </w:rPr>
            </w:pPr>
            <w:r>
              <w:rPr>
                <w:b/>
                <w:szCs w:val="28"/>
              </w:rPr>
              <w:t>5) Зоны рекреационного назначения:</w:t>
            </w:r>
          </w:p>
        </w:tc>
      </w:tr>
      <w:tr w:rsidR="00ED5322" w:rsidTr="00ED5322">
        <w:tc>
          <w:tcPr>
            <w:tcW w:w="1384" w:type="dxa"/>
            <w:hideMark/>
          </w:tcPr>
          <w:p w:rsidR="00ED5322" w:rsidRDefault="00ED5322">
            <w:pPr>
              <w:tabs>
                <w:tab w:val="left" w:pos="0"/>
              </w:tabs>
              <w:spacing w:after="200"/>
              <w:rPr>
                <w:szCs w:val="28"/>
              </w:rPr>
            </w:pPr>
            <w:r>
              <w:rPr>
                <w:szCs w:val="28"/>
              </w:rPr>
              <w:t>Р</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Зона скверов, парков, бульваров;</w:t>
            </w:r>
          </w:p>
        </w:tc>
      </w:tr>
      <w:tr w:rsidR="00ED5322" w:rsidTr="00ED5322">
        <w:tc>
          <w:tcPr>
            <w:tcW w:w="1384" w:type="dxa"/>
            <w:hideMark/>
          </w:tcPr>
          <w:p w:rsidR="00ED5322" w:rsidRDefault="00ED5322">
            <w:pPr>
              <w:tabs>
                <w:tab w:val="left" w:pos="0"/>
              </w:tabs>
              <w:spacing w:after="200"/>
              <w:rPr>
                <w:szCs w:val="28"/>
              </w:rPr>
            </w:pPr>
            <w:r>
              <w:rPr>
                <w:szCs w:val="28"/>
              </w:rPr>
              <w:t>Р</w:t>
            </w:r>
            <w:proofErr w:type="gramStart"/>
            <w:r>
              <w:rPr>
                <w:szCs w:val="28"/>
              </w:rPr>
              <w:t>2</w:t>
            </w:r>
            <w:proofErr w:type="gramEnd"/>
          </w:p>
        </w:tc>
        <w:tc>
          <w:tcPr>
            <w:tcW w:w="8181" w:type="dxa"/>
            <w:hideMark/>
          </w:tcPr>
          <w:p w:rsidR="00ED5322" w:rsidRDefault="00ED5322">
            <w:pPr>
              <w:tabs>
                <w:tab w:val="left" w:pos="0"/>
              </w:tabs>
              <w:spacing w:after="200"/>
              <w:rPr>
                <w:szCs w:val="28"/>
              </w:rPr>
            </w:pPr>
            <w:r>
              <w:rPr>
                <w:szCs w:val="28"/>
              </w:rPr>
              <w:t>Зона природного ландшафта;</w:t>
            </w:r>
          </w:p>
        </w:tc>
      </w:tr>
      <w:tr w:rsidR="00ED5322" w:rsidTr="00ED5322">
        <w:tc>
          <w:tcPr>
            <w:tcW w:w="1384" w:type="dxa"/>
            <w:hideMark/>
          </w:tcPr>
          <w:p w:rsidR="00ED5322" w:rsidRDefault="00ED5322">
            <w:pPr>
              <w:tabs>
                <w:tab w:val="left" w:pos="0"/>
              </w:tabs>
              <w:spacing w:after="200"/>
              <w:rPr>
                <w:szCs w:val="28"/>
              </w:rPr>
            </w:pPr>
            <w:r>
              <w:rPr>
                <w:szCs w:val="28"/>
              </w:rPr>
              <w:t>Р3</w:t>
            </w:r>
          </w:p>
        </w:tc>
        <w:tc>
          <w:tcPr>
            <w:tcW w:w="8181" w:type="dxa"/>
            <w:hideMark/>
          </w:tcPr>
          <w:p w:rsidR="00ED5322" w:rsidRDefault="00ED5322">
            <w:pPr>
              <w:tabs>
                <w:tab w:val="left" w:pos="0"/>
              </w:tabs>
              <w:spacing w:after="200"/>
              <w:rPr>
                <w:szCs w:val="28"/>
              </w:rPr>
            </w:pPr>
            <w:r>
              <w:rPr>
                <w:szCs w:val="28"/>
              </w:rPr>
              <w:t>Зона отдыха, занятий физической культурой и спортом;</w:t>
            </w:r>
          </w:p>
        </w:tc>
      </w:tr>
      <w:tr w:rsidR="00ED5322" w:rsidTr="00ED5322">
        <w:tc>
          <w:tcPr>
            <w:tcW w:w="1384" w:type="dxa"/>
          </w:tcPr>
          <w:p w:rsidR="00ED5322" w:rsidRDefault="00ED5322">
            <w:pPr>
              <w:tabs>
                <w:tab w:val="left" w:pos="0"/>
              </w:tabs>
              <w:spacing w:after="200"/>
              <w:rPr>
                <w:szCs w:val="28"/>
              </w:rPr>
            </w:pPr>
          </w:p>
        </w:tc>
        <w:tc>
          <w:tcPr>
            <w:tcW w:w="8181" w:type="dxa"/>
            <w:hideMark/>
          </w:tcPr>
          <w:p w:rsidR="00ED5322" w:rsidRDefault="00ED5322">
            <w:pPr>
              <w:tabs>
                <w:tab w:val="left" w:pos="0"/>
              </w:tabs>
              <w:spacing w:after="200"/>
              <w:ind w:firstLine="601"/>
              <w:rPr>
                <w:b/>
                <w:szCs w:val="28"/>
              </w:rPr>
            </w:pPr>
            <w:r>
              <w:rPr>
                <w:b/>
                <w:szCs w:val="28"/>
              </w:rPr>
              <w:t>6) Зоны сельскохозяйственного использования:</w:t>
            </w:r>
          </w:p>
        </w:tc>
      </w:tr>
      <w:tr w:rsidR="00ED5322" w:rsidTr="00ED5322">
        <w:tc>
          <w:tcPr>
            <w:tcW w:w="1384" w:type="dxa"/>
            <w:hideMark/>
          </w:tcPr>
          <w:p w:rsidR="00ED5322" w:rsidRDefault="00ED5322">
            <w:pPr>
              <w:tabs>
                <w:tab w:val="left" w:pos="0"/>
              </w:tabs>
              <w:spacing w:after="200"/>
              <w:rPr>
                <w:szCs w:val="28"/>
              </w:rPr>
            </w:pPr>
            <w:r>
              <w:rPr>
                <w:szCs w:val="28"/>
              </w:rPr>
              <w:t>Сх</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Зона сельскохозяйственных угодий;</w:t>
            </w:r>
          </w:p>
        </w:tc>
      </w:tr>
      <w:tr w:rsidR="00ED5322" w:rsidTr="00ED5322">
        <w:tc>
          <w:tcPr>
            <w:tcW w:w="1384" w:type="dxa"/>
            <w:hideMark/>
          </w:tcPr>
          <w:p w:rsidR="00ED5322" w:rsidRDefault="00ED5322">
            <w:pPr>
              <w:tabs>
                <w:tab w:val="left" w:pos="0"/>
              </w:tabs>
              <w:spacing w:after="200"/>
              <w:rPr>
                <w:szCs w:val="28"/>
              </w:rPr>
            </w:pPr>
            <w:r>
              <w:rPr>
                <w:szCs w:val="28"/>
              </w:rPr>
              <w:t>Сх</w:t>
            </w:r>
            <w:proofErr w:type="gramStart"/>
            <w:r>
              <w:rPr>
                <w:szCs w:val="28"/>
              </w:rPr>
              <w:t>2</w:t>
            </w:r>
            <w:proofErr w:type="gramEnd"/>
          </w:p>
        </w:tc>
        <w:tc>
          <w:tcPr>
            <w:tcW w:w="8181" w:type="dxa"/>
            <w:hideMark/>
          </w:tcPr>
          <w:p w:rsidR="00ED5322" w:rsidRDefault="00ED5322">
            <w:pPr>
              <w:tabs>
                <w:tab w:val="left" w:pos="0"/>
              </w:tabs>
              <w:spacing w:after="200"/>
              <w:rPr>
                <w:szCs w:val="28"/>
              </w:rPr>
            </w:pPr>
            <w:r>
              <w:rPr>
                <w:szCs w:val="28"/>
              </w:rPr>
              <w:t>Зона, занятая объектами сельскохозяйственного назначения;</w:t>
            </w:r>
          </w:p>
        </w:tc>
      </w:tr>
      <w:tr w:rsidR="00ED5322" w:rsidTr="00ED5322">
        <w:tc>
          <w:tcPr>
            <w:tcW w:w="1384" w:type="dxa"/>
            <w:hideMark/>
          </w:tcPr>
          <w:p w:rsidR="00ED5322" w:rsidRDefault="00ED5322">
            <w:pPr>
              <w:tabs>
                <w:tab w:val="left" w:pos="0"/>
              </w:tabs>
              <w:spacing w:after="200"/>
              <w:rPr>
                <w:szCs w:val="28"/>
              </w:rPr>
            </w:pPr>
            <w:r>
              <w:rPr>
                <w:szCs w:val="28"/>
              </w:rPr>
              <w:t>Сх2-3</w:t>
            </w:r>
          </w:p>
        </w:tc>
        <w:tc>
          <w:tcPr>
            <w:tcW w:w="8181" w:type="dxa"/>
            <w:hideMark/>
          </w:tcPr>
          <w:p w:rsidR="00ED5322" w:rsidRDefault="00ED5322">
            <w:pPr>
              <w:tabs>
                <w:tab w:val="left" w:pos="0"/>
              </w:tabs>
              <w:spacing w:after="200"/>
              <w:rPr>
                <w:szCs w:val="28"/>
              </w:rPr>
            </w:pPr>
            <w:proofErr w:type="spellStart"/>
            <w:r>
              <w:rPr>
                <w:szCs w:val="28"/>
              </w:rPr>
              <w:t>Подзона</w:t>
            </w:r>
            <w:proofErr w:type="spellEnd"/>
            <w:r>
              <w:rPr>
                <w:szCs w:val="28"/>
              </w:rPr>
              <w:t xml:space="preserve">, </w:t>
            </w:r>
            <w:proofErr w:type="gramStart"/>
            <w:r>
              <w:rPr>
                <w:szCs w:val="28"/>
              </w:rPr>
              <w:t>занятая</w:t>
            </w:r>
            <w:proofErr w:type="gramEnd"/>
            <w:r>
              <w:rPr>
                <w:szCs w:val="28"/>
              </w:rPr>
              <w:t xml:space="preserve"> объектами сельскохозяйственного назначения № 3;</w:t>
            </w:r>
          </w:p>
        </w:tc>
      </w:tr>
      <w:tr w:rsidR="00ED5322" w:rsidTr="00ED5322">
        <w:tc>
          <w:tcPr>
            <w:tcW w:w="1384" w:type="dxa"/>
            <w:hideMark/>
          </w:tcPr>
          <w:p w:rsidR="00ED5322" w:rsidRDefault="00ED5322">
            <w:pPr>
              <w:tabs>
                <w:tab w:val="left" w:pos="0"/>
              </w:tabs>
              <w:spacing w:after="200"/>
              <w:rPr>
                <w:szCs w:val="28"/>
              </w:rPr>
            </w:pPr>
            <w:r>
              <w:rPr>
                <w:szCs w:val="28"/>
              </w:rPr>
              <w:t>Сх2-4</w:t>
            </w:r>
          </w:p>
        </w:tc>
        <w:tc>
          <w:tcPr>
            <w:tcW w:w="8181" w:type="dxa"/>
            <w:hideMark/>
          </w:tcPr>
          <w:p w:rsidR="00ED5322" w:rsidRDefault="00ED5322">
            <w:pPr>
              <w:tabs>
                <w:tab w:val="left" w:pos="0"/>
              </w:tabs>
              <w:spacing w:after="200"/>
              <w:rPr>
                <w:szCs w:val="28"/>
              </w:rPr>
            </w:pPr>
            <w:proofErr w:type="spellStart"/>
            <w:r>
              <w:rPr>
                <w:szCs w:val="28"/>
              </w:rPr>
              <w:t>Подзона</w:t>
            </w:r>
            <w:proofErr w:type="spellEnd"/>
            <w:r>
              <w:rPr>
                <w:szCs w:val="28"/>
              </w:rPr>
              <w:t xml:space="preserve">, </w:t>
            </w:r>
            <w:proofErr w:type="gramStart"/>
            <w:r>
              <w:rPr>
                <w:szCs w:val="28"/>
              </w:rPr>
              <w:t>занятая</w:t>
            </w:r>
            <w:proofErr w:type="gramEnd"/>
            <w:r>
              <w:rPr>
                <w:szCs w:val="28"/>
              </w:rPr>
              <w:t xml:space="preserve"> объектами сельскохозяйственного назначения № 4;</w:t>
            </w:r>
          </w:p>
        </w:tc>
      </w:tr>
      <w:tr w:rsidR="00ED5322" w:rsidTr="00ED5322">
        <w:tc>
          <w:tcPr>
            <w:tcW w:w="1384" w:type="dxa"/>
            <w:hideMark/>
          </w:tcPr>
          <w:p w:rsidR="00ED5322" w:rsidRDefault="00ED5322">
            <w:pPr>
              <w:tabs>
                <w:tab w:val="left" w:pos="0"/>
              </w:tabs>
              <w:spacing w:after="200"/>
              <w:rPr>
                <w:szCs w:val="28"/>
              </w:rPr>
            </w:pPr>
            <w:r>
              <w:rPr>
                <w:szCs w:val="28"/>
              </w:rPr>
              <w:t>Сх2-5</w:t>
            </w:r>
          </w:p>
        </w:tc>
        <w:tc>
          <w:tcPr>
            <w:tcW w:w="8181" w:type="dxa"/>
            <w:hideMark/>
          </w:tcPr>
          <w:p w:rsidR="00ED5322" w:rsidRDefault="00ED5322">
            <w:pPr>
              <w:tabs>
                <w:tab w:val="left" w:pos="0"/>
              </w:tabs>
              <w:spacing w:after="200"/>
              <w:rPr>
                <w:szCs w:val="28"/>
              </w:rPr>
            </w:pPr>
            <w:proofErr w:type="spellStart"/>
            <w:r>
              <w:rPr>
                <w:szCs w:val="28"/>
              </w:rPr>
              <w:t>Подзона</w:t>
            </w:r>
            <w:proofErr w:type="spellEnd"/>
            <w:r>
              <w:rPr>
                <w:szCs w:val="28"/>
              </w:rPr>
              <w:t xml:space="preserve">, </w:t>
            </w:r>
            <w:proofErr w:type="gramStart"/>
            <w:r>
              <w:rPr>
                <w:szCs w:val="28"/>
              </w:rPr>
              <w:t>занятая</w:t>
            </w:r>
            <w:proofErr w:type="gramEnd"/>
            <w:r>
              <w:rPr>
                <w:szCs w:val="28"/>
              </w:rPr>
              <w:t xml:space="preserve"> объектами сельскохозяйственного назначения № 5;</w:t>
            </w:r>
          </w:p>
        </w:tc>
      </w:tr>
      <w:tr w:rsidR="00ED5322" w:rsidTr="00ED5322">
        <w:tc>
          <w:tcPr>
            <w:tcW w:w="1384" w:type="dxa"/>
          </w:tcPr>
          <w:p w:rsidR="00ED5322" w:rsidRDefault="00ED5322">
            <w:pPr>
              <w:tabs>
                <w:tab w:val="left" w:pos="0"/>
              </w:tabs>
              <w:spacing w:after="200"/>
              <w:rPr>
                <w:szCs w:val="28"/>
              </w:rPr>
            </w:pPr>
          </w:p>
        </w:tc>
        <w:tc>
          <w:tcPr>
            <w:tcW w:w="8181" w:type="dxa"/>
            <w:hideMark/>
          </w:tcPr>
          <w:p w:rsidR="00ED5322" w:rsidRDefault="00ED5322">
            <w:pPr>
              <w:tabs>
                <w:tab w:val="left" w:pos="0"/>
              </w:tabs>
              <w:spacing w:after="200"/>
              <w:ind w:firstLine="601"/>
              <w:rPr>
                <w:b/>
                <w:szCs w:val="28"/>
              </w:rPr>
            </w:pPr>
            <w:r>
              <w:rPr>
                <w:b/>
                <w:szCs w:val="28"/>
              </w:rPr>
              <w:t>7) Зоны специального назначения:</w:t>
            </w:r>
          </w:p>
        </w:tc>
      </w:tr>
      <w:tr w:rsidR="00ED5322" w:rsidTr="00ED5322">
        <w:tc>
          <w:tcPr>
            <w:tcW w:w="1384" w:type="dxa"/>
            <w:hideMark/>
          </w:tcPr>
          <w:p w:rsidR="00ED5322" w:rsidRDefault="00ED5322">
            <w:pPr>
              <w:tabs>
                <w:tab w:val="left" w:pos="0"/>
              </w:tabs>
              <w:spacing w:after="200"/>
              <w:rPr>
                <w:szCs w:val="28"/>
              </w:rPr>
            </w:pPr>
            <w:r>
              <w:rPr>
                <w:szCs w:val="28"/>
              </w:rPr>
              <w:t>Сп</w:t>
            </w:r>
            <w:proofErr w:type="gramStart"/>
            <w:r>
              <w:rPr>
                <w:szCs w:val="28"/>
              </w:rPr>
              <w:t>1</w:t>
            </w:r>
            <w:proofErr w:type="gramEnd"/>
          </w:p>
        </w:tc>
        <w:tc>
          <w:tcPr>
            <w:tcW w:w="8181" w:type="dxa"/>
            <w:hideMark/>
          </w:tcPr>
          <w:p w:rsidR="00ED5322" w:rsidRDefault="00ED5322">
            <w:pPr>
              <w:tabs>
                <w:tab w:val="left" w:pos="0"/>
              </w:tabs>
              <w:spacing w:after="200"/>
              <w:rPr>
                <w:szCs w:val="28"/>
              </w:rPr>
            </w:pPr>
            <w:r>
              <w:rPr>
                <w:szCs w:val="28"/>
              </w:rPr>
              <w:t>Зона специального назначения, связанная с захоронениями;</w:t>
            </w:r>
          </w:p>
        </w:tc>
      </w:tr>
    </w:tbl>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lastRenderedPageBreak/>
        <w:t>Перечень видов разрешенного использования земельных участков и объектов капитального строительства в жилых зонах</w:t>
      </w:r>
    </w:p>
    <w:p w:rsidR="00ED5322" w:rsidRDefault="00ED5322" w:rsidP="00ED5322">
      <w:pPr>
        <w:spacing w:after="240"/>
        <w:jc w:val="center"/>
        <w:outlineLvl w:val="3"/>
        <w:rPr>
          <w:b/>
          <w:szCs w:val="28"/>
        </w:rPr>
      </w:pPr>
      <w:r>
        <w:rPr>
          <w:b/>
          <w:szCs w:val="28"/>
        </w:rPr>
        <w:t>Ж</w:t>
      </w:r>
      <w:proofErr w:type="gramStart"/>
      <w:r>
        <w:rPr>
          <w:b/>
          <w:szCs w:val="28"/>
        </w:rPr>
        <w:t>1</w:t>
      </w:r>
      <w:proofErr w:type="gramEnd"/>
      <w:r>
        <w:rPr>
          <w:b/>
          <w:szCs w:val="28"/>
        </w:rPr>
        <w:t xml:space="preserve"> Зона застройки индивидуальными жилыми домами</w:t>
      </w:r>
    </w:p>
    <w:p w:rsidR="00ED5322" w:rsidRDefault="00ED5322" w:rsidP="00ED5322">
      <w:pPr>
        <w:tabs>
          <w:tab w:val="left" w:pos="0"/>
        </w:tabs>
        <w:spacing w:after="200" w:line="360" w:lineRule="auto"/>
        <w:ind w:firstLine="709"/>
        <w:jc w:val="both"/>
        <w:rPr>
          <w:szCs w:val="28"/>
        </w:rPr>
      </w:pPr>
      <w:r>
        <w:rPr>
          <w:szCs w:val="28"/>
        </w:rPr>
        <w:t>Зона Ж</w:t>
      </w:r>
      <w:proofErr w:type="gramStart"/>
      <w:r>
        <w:rPr>
          <w:szCs w:val="28"/>
        </w:rPr>
        <w:t>1</w:t>
      </w:r>
      <w:proofErr w:type="gramEnd"/>
      <w:r>
        <w:rPr>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89"/>
      </w:tblGrid>
      <w:tr w:rsidR="00ED5322" w:rsidTr="00ED5322">
        <w:tc>
          <w:tcPr>
            <w:tcW w:w="9565"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Индивидуальная жилая застройка</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отдельно стоящих жилых домов, предназначенных для проживания одной семьи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Блокированная жилая застройка</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дошкольного, начального общего и среднего (полного) общего  образования</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воспитания, образования и просвещения детей: </w:t>
            </w:r>
          </w:p>
          <w:p w:rsidR="00ED5322" w:rsidRDefault="00ED5322">
            <w:pPr>
              <w:autoSpaceDE w:val="0"/>
              <w:autoSpaceDN w:val="0"/>
              <w:adjustRightInd w:val="0"/>
              <w:spacing w:after="60"/>
              <w:ind w:firstLine="255"/>
              <w:jc w:val="both"/>
              <w:rPr>
                <w:bCs/>
              </w:rPr>
            </w:pPr>
            <w:r>
              <w:rPr>
                <w:bCs/>
              </w:rPr>
              <w:t xml:space="preserve">- детские ясли, детские сады, детские клубы и иные учреждения дошкольного образования; </w:t>
            </w:r>
          </w:p>
          <w:p w:rsidR="00ED5322" w:rsidRDefault="00ED5322">
            <w:pPr>
              <w:autoSpaceDE w:val="0"/>
              <w:autoSpaceDN w:val="0"/>
              <w:adjustRightInd w:val="0"/>
              <w:spacing w:after="60"/>
              <w:ind w:firstLine="255"/>
              <w:jc w:val="both"/>
              <w:rPr>
                <w:bCs/>
              </w:rPr>
            </w:pPr>
            <w:r>
              <w:rPr>
                <w:bCs/>
              </w:rPr>
              <w:t>- школы, лицеи, колледжи, гимназии и иные учреждения начального, основного и среднего (полного) общего образования;</w:t>
            </w:r>
          </w:p>
          <w:p w:rsidR="00ED5322" w:rsidRDefault="00ED5322">
            <w:pPr>
              <w:autoSpaceDE w:val="0"/>
              <w:autoSpaceDN w:val="0"/>
              <w:adjustRightInd w:val="0"/>
              <w:spacing w:after="60"/>
              <w:ind w:firstLine="255"/>
              <w:jc w:val="both"/>
              <w:rPr>
                <w:bCs/>
              </w:rPr>
            </w:pPr>
            <w:r>
              <w:rPr>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ED5322" w:rsidRDefault="00ED5322">
            <w:pPr>
              <w:autoSpaceDE w:val="0"/>
              <w:autoSpaceDN w:val="0"/>
              <w:adjustRightInd w:val="0"/>
              <w:spacing w:after="60"/>
              <w:ind w:firstLine="255"/>
              <w:jc w:val="both"/>
              <w:rPr>
                <w:bCs/>
              </w:rPr>
            </w:pPr>
            <w:r>
              <w:rPr>
                <w:bCs/>
              </w:rPr>
              <w:t xml:space="preserve">- </w:t>
            </w:r>
            <w:hyperlink r:id="rId8" w:history="1">
              <w:r>
                <w:rPr>
                  <w:rStyle w:val="a4"/>
                  <w:bCs/>
                  <w:color w:val="auto"/>
                </w:rPr>
                <w:t>специальные (коррекционные)</w:t>
              </w:r>
            </w:hyperlink>
            <w:r>
              <w:rPr>
                <w:bCs/>
              </w:rPr>
              <w:t xml:space="preserve"> учреждения для обучающихся, воспитанников с ограниченными возможностями здоровья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здравоохранения</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35"/>
              <w:jc w:val="both"/>
              <w:rPr>
                <w:bCs/>
              </w:rPr>
            </w:pPr>
            <w:r>
              <w:rPr>
                <w:bCs/>
              </w:rPr>
              <w:t xml:space="preserve">Строительство, реконструкция и эксплуатация объектов, предназначенных для оказания скорой медицинской и первичной </w:t>
            </w:r>
            <w:proofErr w:type="spellStart"/>
            <w:r>
              <w:rPr>
                <w:bCs/>
              </w:rPr>
              <w:t>медицинско-санитарной</w:t>
            </w:r>
            <w:proofErr w:type="spellEnd"/>
            <w:r>
              <w:rPr>
                <w:bCs/>
              </w:rPr>
              <w:t xml:space="preserve"> помощи: станции скорой медицинской помощи, фельдшерско-акушерские пункты, амбулаторно-поликлинические и стационарно-поликлинические учреждения, молочные кухни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услуг связи</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общественного питания</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розничной торговли</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иных стационарных объектов розничной торговли товарами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аптечных организаций</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аптечных организаций: аптеки; аптечные пункты, аптечные киоски.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гражданской обороны</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89"/>
      </w:tblGrid>
      <w:tr w:rsidR="00ED5322" w:rsidTr="00ED5322">
        <w:tc>
          <w:tcPr>
            <w:tcW w:w="9565"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lastRenderedPageBreak/>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Ведение огородничества </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надворных построек </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proofErr w:type="gramStart"/>
            <w:r>
              <w:rPr>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хозяйственных площадок</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ED5322" w:rsidTr="00ED5322">
        <w:trPr>
          <w:trHeight w:val="742"/>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Размещение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отходов потребления </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894"/>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пожарной безопасности</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894"/>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18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outlineLvl w:val="1"/>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ED5322" w:rsidRDefault="00ED5322" w:rsidP="00ED5322">
      <w:pP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230"/>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680"/>
              <w:jc w:val="center"/>
              <w:rPr>
                <w:b/>
                <w:bCs/>
              </w:rPr>
            </w:pPr>
            <w:r>
              <w:rPr>
                <w:b/>
                <w:bCs/>
              </w:rPr>
              <w:t xml:space="preserve">Условно разрешенные виды использования земельных участков </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культуры и искусства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 xml:space="preserve">Размещение объектов административного и делового  назначения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финансового назначения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коммунально-бытового 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w:t>
            </w:r>
            <w:r>
              <w:rPr>
                <w:bCs/>
              </w:rPr>
              <w:lastRenderedPageBreak/>
              <w:t>изготовлению поделок по индивидуальным заказам (столярные изделия, изделия художественного литья, кузнечно-кованые изделия</w:t>
            </w:r>
            <w:proofErr w:type="gramEnd"/>
            <w:r>
              <w:rPr>
                <w:bCs/>
              </w:rPr>
              <w:t xml:space="preserve">  т.п.), парикмахерские, салоны красоты, </w:t>
            </w:r>
            <w:proofErr w:type="spellStart"/>
            <w:r>
              <w:rPr>
                <w:bCs/>
              </w:rPr>
              <w:t>спа-салоны</w:t>
            </w:r>
            <w:proofErr w:type="spellEnd"/>
            <w:r>
              <w:rPr>
                <w:bCs/>
              </w:rPr>
              <w:t xml:space="preserve">, похоронные бюро, ветеринарные клиники и ветеринарные пункты, жилищно-эксплуатационные и аварийно-диспетчерские службы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lastRenderedPageBreak/>
              <w:t>Размещение объектов оказания информационных услуг</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 xml:space="preserve">Размещение объектов физической культуры и спорта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занятия физической культурой и спортом: </w:t>
            </w:r>
          </w:p>
          <w:p w:rsidR="00ED5322" w:rsidRDefault="00ED5322">
            <w:pPr>
              <w:autoSpaceDE w:val="0"/>
              <w:autoSpaceDN w:val="0"/>
              <w:adjustRightInd w:val="0"/>
              <w:spacing w:after="60"/>
              <w:ind w:firstLine="255"/>
              <w:jc w:val="both"/>
              <w:rPr>
                <w:bCs/>
              </w:rPr>
            </w:pPr>
            <w:r>
              <w:rPr>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ED5322" w:rsidRDefault="00ED5322">
            <w:pPr>
              <w:autoSpaceDE w:val="0"/>
              <w:autoSpaceDN w:val="0"/>
              <w:adjustRightInd w:val="0"/>
              <w:spacing w:after="60"/>
              <w:ind w:firstLine="255"/>
              <w:jc w:val="both"/>
              <w:rPr>
                <w:bCs/>
              </w:rPr>
            </w:pPr>
            <w:r>
              <w:rPr>
                <w:bCs/>
              </w:rPr>
              <w:t xml:space="preserve">- открытые бассейны; </w:t>
            </w:r>
          </w:p>
          <w:p w:rsidR="00ED5322" w:rsidRDefault="00ED5322">
            <w:pPr>
              <w:autoSpaceDE w:val="0"/>
              <w:autoSpaceDN w:val="0"/>
              <w:adjustRightInd w:val="0"/>
              <w:spacing w:after="60"/>
              <w:ind w:firstLine="255"/>
              <w:jc w:val="both"/>
              <w:rPr>
                <w:bCs/>
              </w:rPr>
            </w:pPr>
            <w:r>
              <w:rPr>
                <w:bCs/>
              </w:rPr>
              <w:t xml:space="preserve">- крытые спортивные сооружения (спортивные и физкультурно-оздоровительные комплексы, </w:t>
            </w:r>
            <w:proofErr w:type="spellStart"/>
            <w:r>
              <w:rPr>
                <w:bCs/>
              </w:rPr>
              <w:t>фитнес-центры</w:t>
            </w:r>
            <w:proofErr w:type="spellEnd"/>
            <w:r>
              <w:rPr>
                <w:bCs/>
              </w:rPr>
              <w:t>, спортивные залы, бассейны</w:t>
            </w:r>
            <w:proofErr w:type="gramStart"/>
            <w:r>
              <w:rPr>
                <w:bCs/>
              </w:rPr>
              <w:t xml:space="preserve"> )</w:t>
            </w:r>
            <w:proofErr w:type="gramEnd"/>
            <w:r>
              <w:rPr>
                <w:bCs/>
              </w:rPr>
              <w:t xml:space="preserve">; </w:t>
            </w:r>
          </w:p>
          <w:p w:rsidR="00ED5322" w:rsidRDefault="00ED5322">
            <w:pPr>
              <w:autoSpaceDE w:val="0"/>
              <w:autoSpaceDN w:val="0"/>
              <w:adjustRightInd w:val="0"/>
              <w:spacing w:after="60"/>
              <w:ind w:firstLine="255"/>
              <w:jc w:val="both"/>
              <w:rPr>
                <w:bCs/>
              </w:rPr>
            </w:pPr>
            <w:r>
              <w:rPr>
                <w:bCs/>
              </w:rPr>
              <w:t>- спортивные клубы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культовых зданий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хранения и стоянки транспортных средств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 и другие)</w:t>
            </w:r>
          </w:p>
        </w:tc>
      </w:tr>
    </w:tbl>
    <w:p w:rsidR="00ED5322" w:rsidRDefault="00ED5322" w:rsidP="00ED5322">
      <w:pPr>
        <w:rPr>
          <w:szCs w:val="28"/>
        </w:rPr>
      </w:pPr>
    </w:p>
    <w:p w:rsidR="00ED5322" w:rsidRDefault="00ED5322" w:rsidP="00ED5322">
      <w:pPr>
        <w:spacing w:after="240"/>
        <w:jc w:val="center"/>
        <w:outlineLvl w:val="3"/>
        <w:rPr>
          <w:szCs w:val="28"/>
        </w:rPr>
      </w:pPr>
    </w:p>
    <w:p w:rsidR="00ED5322" w:rsidRDefault="00ED5322" w:rsidP="00ED5322">
      <w:pPr>
        <w:spacing w:after="240"/>
        <w:jc w:val="center"/>
        <w:outlineLvl w:val="3"/>
        <w:rPr>
          <w:b/>
          <w:szCs w:val="28"/>
        </w:rPr>
      </w:pPr>
      <w:r>
        <w:rPr>
          <w:b/>
          <w:szCs w:val="28"/>
        </w:rPr>
        <w:t>Ж5 Зона размещения объектов дошкольного и общего образования</w:t>
      </w:r>
    </w:p>
    <w:p w:rsidR="00ED5322" w:rsidRDefault="00ED5322" w:rsidP="00ED5322">
      <w:pPr>
        <w:tabs>
          <w:tab w:val="left" w:pos="0"/>
        </w:tabs>
        <w:spacing w:after="200" w:line="360" w:lineRule="auto"/>
        <w:ind w:firstLine="709"/>
        <w:jc w:val="both"/>
        <w:rPr>
          <w:szCs w:val="28"/>
        </w:rPr>
      </w:pPr>
      <w:r>
        <w:rPr>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gridCol w:w="15"/>
      </w:tblGrid>
      <w:tr w:rsidR="00ED5322" w:rsidTr="00ED5322">
        <w:tc>
          <w:tcPr>
            <w:tcW w:w="9904" w:type="dxa"/>
            <w:gridSpan w:val="3"/>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spacing w:after="60"/>
              <w:jc w:val="center"/>
              <w:rPr>
                <w:bCs/>
              </w:rPr>
            </w:pPr>
            <w:r>
              <w:rPr>
                <w:b/>
                <w:bCs/>
              </w:rPr>
              <w:t xml:space="preserve"> 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28"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rPr>
          <w:gridAfter w:val="1"/>
          <w:wAfter w:w="15" w:type="dxa"/>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дошкольного, начального общего и среднего (полного) общего образования и дополнительного образования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jc w:val="both"/>
              <w:rPr>
                <w:bCs/>
              </w:rPr>
            </w:pPr>
            <w:r>
              <w:rPr>
                <w:bCs/>
              </w:rPr>
              <w:t xml:space="preserve">Строительство, реконструкция и  эксплуатация объектов, предназначенных для воспитания, образования и просвещения детей: </w:t>
            </w:r>
          </w:p>
          <w:p w:rsidR="00ED5322" w:rsidRDefault="00ED5322">
            <w:pPr>
              <w:ind w:firstLine="284"/>
              <w:jc w:val="both"/>
              <w:rPr>
                <w:bCs/>
              </w:rPr>
            </w:pPr>
            <w:r>
              <w:rPr>
                <w:bCs/>
              </w:rPr>
              <w:t xml:space="preserve">- детские ясли, детские сады, детские клубы и иные учреждения дошкольного образования; </w:t>
            </w:r>
          </w:p>
          <w:p w:rsidR="00ED5322" w:rsidRDefault="00ED5322">
            <w:pPr>
              <w:ind w:firstLine="284"/>
              <w:jc w:val="both"/>
              <w:rPr>
                <w:bCs/>
              </w:rPr>
            </w:pPr>
            <w:r>
              <w:rPr>
                <w:bCs/>
              </w:rPr>
              <w:t>- школы, лицеи, колледжи, гимназии и иные учреждения начального, основного и среднего (полного) общего образования;</w:t>
            </w:r>
          </w:p>
          <w:p w:rsidR="00ED5322" w:rsidRDefault="00ED5322">
            <w:pPr>
              <w:ind w:firstLine="284"/>
              <w:jc w:val="both"/>
              <w:rPr>
                <w:bCs/>
              </w:rPr>
            </w:pPr>
            <w:r>
              <w:rPr>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ED5322" w:rsidRDefault="00ED5322">
            <w:pPr>
              <w:ind w:firstLine="284"/>
              <w:jc w:val="both"/>
              <w:rPr>
                <w:bCs/>
              </w:rPr>
            </w:pPr>
            <w:r>
              <w:rPr>
                <w:bCs/>
              </w:rPr>
              <w:t>- специальные (коррекционные) учреждения для обучающихся, воспитанников с ограниченными возможностями здоровья.</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rPr>
          <w:trHeight w:val="894"/>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пожарной безопасности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894"/>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w:t>
            </w:r>
          </w:p>
        </w:tc>
      </w:tr>
      <w:tr w:rsidR="00ED5322" w:rsidTr="00ED5322">
        <w:trPr>
          <w:trHeight w:val="317"/>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ind w:firstLine="255"/>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bl>
    <w:p w:rsidR="00ED5322" w:rsidRDefault="00ED5322" w:rsidP="00ED5322">
      <w:pPr>
        <w:rPr>
          <w:szCs w:val="28"/>
        </w:rPr>
      </w:pPr>
    </w:p>
    <w:p w:rsidR="00ED5322" w:rsidRDefault="00ED5322" w:rsidP="00ED5322">
      <w:pPr>
        <w:spacing w:after="240"/>
        <w:jc w:val="center"/>
        <w:outlineLvl w:val="3"/>
        <w:rPr>
          <w:b/>
          <w:szCs w:val="28"/>
        </w:rPr>
      </w:pPr>
      <w:r>
        <w:rPr>
          <w:szCs w:val="28"/>
        </w:rPr>
        <w:br w:type="page"/>
      </w:r>
      <w:r>
        <w:rPr>
          <w:b/>
          <w:szCs w:val="28"/>
        </w:rPr>
        <w:lastRenderedPageBreak/>
        <w:t>Ж</w:t>
      </w:r>
      <w:proofErr w:type="gramStart"/>
      <w:r>
        <w:rPr>
          <w:b/>
          <w:szCs w:val="28"/>
        </w:rPr>
        <w:t>6</w:t>
      </w:r>
      <w:proofErr w:type="gramEnd"/>
      <w:r>
        <w:rPr>
          <w:b/>
          <w:szCs w:val="28"/>
        </w:rPr>
        <w:t xml:space="preserve"> Зона смешанной застройки</w:t>
      </w:r>
    </w:p>
    <w:p w:rsidR="00ED5322" w:rsidRDefault="00ED5322" w:rsidP="00ED5322">
      <w:pPr>
        <w:tabs>
          <w:tab w:val="left" w:pos="0"/>
        </w:tabs>
        <w:spacing w:after="200" w:line="360" w:lineRule="auto"/>
        <w:ind w:firstLine="709"/>
        <w:jc w:val="both"/>
        <w:rPr>
          <w:szCs w:val="28"/>
        </w:rPr>
      </w:pPr>
      <w:r>
        <w:rPr>
          <w:szCs w:val="28"/>
        </w:rPr>
        <w:t>Зона Ж</w:t>
      </w:r>
      <w:proofErr w:type="gramStart"/>
      <w:r>
        <w:rPr>
          <w:szCs w:val="28"/>
        </w:rPr>
        <w:t>6</w:t>
      </w:r>
      <w:proofErr w:type="gramEnd"/>
      <w:r>
        <w:rPr>
          <w:szCs w:val="28"/>
        </w:rPr>
        <w:t xml:space="preserve">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68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Индивидуальная жилая застройка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отдельно стоящих жилых домов, предназначенных для проживания одной семьи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Блокированная жилая застройка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Ведение личного подсобного хозяйства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Производство и переработка сельскохозяйственной продукции, возведение жилого дома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административного и делового назначения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ED5322" w:rsidTr="00ED5322">
        <w:trPr>
          <w:trHeight w:val="90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финансового назначения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дошкольного, начального общего и среднего (полного) общего  образования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объектов, предназначенных для воспитания, образования и просвещения детей: </w:t>
            </w:r>
          </w:p>
          <w:p w:rsidR="00ED5322" w:rsidRDefault="00ED5322">
            <w:pPr>
              <w:autoSpaceDE w:val="0"/>
              <w:autoSpaceDN w:val="0"/>
              <w:adjustRightInd w:val="0"/>
              <w:ind w:firstLine="255"/>
              <w:jc w:val="both"/>
              <w:rPr>
                <w:bCs/>
              </w:rPr>
            </w:pPr>
            <w:r>
              <w:rPr>
                <w:bCs/>
              </w:rPr>
              <w:t xml:space="preserve">- детские ясли, детские сады, детские клубы и иные учреждения дошкольного образования; </w:t>
            </w:r>
          </w:p>
          <w:p w:rsidR="00ED5322" w:rsidRDefault="00ED5322">
            <w:pPr>
              <w:autoSpaceDE w:val="0"/>
              <w:autoSpaceDN w:val="0"/>
              <w:adjustRightInd w:val="0"/>
              <w:ind w:firstLine="255"/>
              <w:jc w:val="both"/>
              <w:rPr>
                <w:bCs/>
              </w:rPr>
            </w:pPr>
            <w:r>
              <w:rPr>
                <w:bCs/>
              </w:rPr>
              <w:t>- школы, лицеи, колледжи, гимназии и иные учреждения начального, основного и среднего (полного) общего образования;</w:t>
            </w:r>
          </w:p>
          <w:p w:rsidR="00ED5322" w:rsidRDefault="00ED5322">
            <w:pPr>
              <w:autoSpaceDE w:val="0"/>
              <w:autoSpaceDN w:val="0"/>
              <w:adjustRightInd w:val="0"/>
              <w:ind w:firstLine="255"/>
              <w:jc w:val="both"/>
              <w:rPr>
                <w:bCs/>
              </w:rPr>
            </w:pPr>
            <w:r>
              <w:rPr>
                <w:bCs/>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ED5322" w:rsidRDefault="00ED5322">
            <w:pPr>
              <w:autoSpaceDE w:val="0"/>
              <w:autoSpaceDN w:val="0"/>
              <w:adjustRightInd w:val="0"/>
              <w:ind w:firstLine="255"/>
              <w:jc w:val="both"/>
              <w:rPr>
                <w:bCs/>
              </w:rPr>
            </w:pPr>
            <w:r>
              <w:rPr>
                <w:bCs/>
              </w:rPr>
              <w:t>- специальные (коррекционные) учреждения для обучающихся, воспитанников с ограниченными возможностями здоровья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розничной торговли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аптечных организаций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аптечных организаций: аптеки; аптечные пункты, аптечные киоски.</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 xml:space="preserve">Размещение объектов оказания услуг связи </w:t>
            </w:r>
          </w:p>
          <w:p w:rsidR="00ED5322" w:rsidRDefault="00ED5322">
            <w:pPr>
              <w:autoSpaceDE w:val="0"/>
              <w:autoSpaceDN w:val="0"/>
              <w:adjustRightInd w:val="0"/>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общественного питания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spacing w:after="60"/>
              <w:rPr>
                <w:bCs/>
              </w:rPr>
            </w:pPr>
            <w:r>
              <w:rPr>
                <w:bCs/>
              </w:rPr>
              <w:t>Размещение объектов здравоохранения</w:t>
            </w:r>
          </w:p>
          <w:p w:rsidR="00ED5322" w:rsidRDefault="00ED5322">
            <w:pPr>
              <w:autoSpaceDE w:val="0"/>
              <w:autoSpaceDN w:val="0"/>
              <w:adjustRightInd w:val="0"/>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35"/>
              <w:jc w:val="both"/>
              <w:rPr>
                <w:bCs/>
              </w:rPr>
            </w:pPr>
            <w:r>
              <w:rPr>
                <w:bCs/>
              </w:rPr>
              <w:t xml:space="preserve">Строительство, реконструкция и эксплуатация объектов, предназначенных для оказания скорой медицинской и первичной </w:t>
            </w:r>
            <w:proofErr w:type="spellStart"/>
            <w:r>
              <w:rPr>
                <w:bCs/>
              </w:rPr>
              <w:t>медицинско-санитарной</w:t>
            </w:r>
            <w:proofErr w:type="spellEnd"/>
            <w:r>
              <w:rPr>
                <w:bCs/>
              </w:rPr>
              <w:t xml:space="preserve"> помощи: станции скорой медицинской помощи, фельдшерско-акушерские пункты, амбулаторно-поликлинические и стационарно-поликлинические учреждения, молочные кухни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w:t>
            </w:r>
            <w:r>
              <w:rPr>
                <w:bCs/>
              </w:rPr>
              <w:lastRenderedPageBreak/>
              <w:t>пункты полиции, отделения пожарной охраны, пожарные депо</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объектов гражданской обороны</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ED5322" w:rsidRDefault="00ED5322" w:rsidP="00ED5322">
      <w:pPr>
        <w:rPr>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надворных построек</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сооружений</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Ведение огородничества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ED5322" w:rsidTr="00ED5322">
        <w:trPr>
          <w:trHeight w:val="1068"/>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255"/>
              <w:jc w:val="both"/>
              <w:rPr>
                <w:bCs/>
              </w:rPr>
            </w:pPr>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хозяйственных площадок</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отходов потребления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49"/>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349"/>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D5322" w:rsidTr="00ED5322">
        <w:trPr>
          <w:trHeight w:val="349"/>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rPr>
                <w:bCs/>
              </w:rPr>
            </w:pP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680"/>
              <w:jc w:val="center"/>
              <w:rPr>
                <w:b/>
                <w:bCs/>
              </w:rPr>
            </w:pPr>
            <w:r>
              <w:rPr>
                <w:b/>
                <w:bCs/>
              </w:rPr>
              <w:t xml:space="preserve">Условно разрешенные виды использования земельных участков </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объектов оказания информационных услуг</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w:t>
            </w:r>
            <w:r>
              <w:rPr>
                <w:bCs/>
              </w:rPr>
              <w:lastRenderedPageBreak/>
              <w:t>коммунально-бытового обслуживания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lastRenderedPageBreak/>
              <w:t xml:space="preserve">Строительство, реконструкция и эксплуатация объектов, предназначенных для </w:t>
            </w:r>
            <w:r>
              <w:rPr>
                <w:bCs/>
              </w:rPr>
              <w:lastRenderedPageBreak/>
              <w:t>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Pr>
                <w:bCs/>
              </w:rPr>
              <w:t xml:space="preserve">  т.п.), парикмахерские, салоны красоты, </w:t>
            </w:r>
            <w:proofErr w:type="spellStart"/>
            <w:r>
              <w:rPr>
                <w:bCs/>
              </w:rPr>
              <w:t>спа-салоны</w:t>
            </w:r>
            <w:proofErr w:type="spellEnd"/>
            <w:r>
              <w:rPr>
                <w:bCs/>
              </w:rPr>
              <w:t xml:space="preserve">, похоронные бюро, ветеринарные клиники и ветеринарные пункты, жилищно-эксплуатационные и аварийно-диспетчерские службы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lastRenderedPageBreak/>
              <w:t xml:space="preserve">Размещение объектов физической культуры и спорта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объектов, предназначенных для занятия физической культурой и спортом: </w:t>
            </w:r>
          </w:p>
          <w:p w:rsidR="00ED5322" w:rsidRDefault="00ED5322">
            <w:pPr>
              <w:autoSpaceDE w:val="0"/>
              <w:autoSpaceDN w:val="0"/>
              <w:adjustRightInd w:val="0"/>
              <w:ind w:firstLine="255"/>
              <w:jc w:val="both"/>
              <w:rPr>
                <w:bCs/>
              </w:rPr>
            </w:pPr>
            <w:r>
              <w:rPr>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ED5322" w:rsidRDefault="00ED5322">
            <w:pPr>
              <w:autoSpaceDE w:val="0"/>
              <w:autoSpaceDN w:val="0"/>
              <w:adjustRightInd w:val="0"/>
              <w:ind w:firstLine="255"/>
              <w:jc w:val="both"/>
              <w:rPr>
                <w:bCs/>
              </w:rPr>
            </w:pPr>
            <w:r>
              <w:rPr>
                <w:bCs/>
              </w:rPr>
              <w:t xml:space="preserve">- открытые бассейны; </w:t>
            </w:r>
          </w:p>
          <w:p w:rsidR="00ED5322" w:rsidRDefault="00ED5322">
            <w:pPr>
              <w:autoSpaceDE w:val="0"/>
              <w:autoSpaceDN w:val="0"/>
              <w:adjustRightInd w:val="0"/>
              <w:ind w:firstLine="255"/>
              <w:jc w:val="both"/>
              <w:rPr>
                <w:bCs/>
              </w:rPr>
            </w:pPr>
            <w:r>
              <w:rPr>
                <w:bCs/>
              </w:rPr>
              <w:t xml:space="preserve">- крытые спортивные сооружения (спортивные и физкультурно-оздоровительные комплексы, </w:t>
            </w:r>
            <w:proofErr w:type="spellStart"/>
            <w:r>
              <w:rPr>
                <w:bCs/>
              </w:rPr>
              <w:t>фитнес-центры</w:t>
            </w:r>
            <w:proofErr w:type="spellEnd"/>
            <w:r>
              <w:rPr>
                <w:bCs/>
              </w:rPr>
              <w:t>, спортивные залы, бассейны</w:t>
            </w:r>
            <w:proofErr w:type="gramStart"/>
            <w:r>
              <w:rPr>
                <w:bCs/>
              </w:rPr>
              <w:t xml:space="preserve"> )</w:t>
            </w:r>
            <w:proofErr w:type="gramEnd"/>
            <w:r>
              <w:rPr>
                <w:bCs/>
              </w:rPr>
              <w:t xml:space="preserve">; </w:t>
            </w:r>
          </w:p>
          <w:p w:rsidR="00ED5322" w:rsidRDefault="00ED5322">
            <w:pPr>
              <w:autoSpaceDE w:val="0"/>
              <w:autoSpaceDN w:val="0"/>
              <w:adjustRightInd w:val="0"/>
              <w:jc w:val="both"/>
              <w:rPr>
                <w:bCs/>
              </w:rPr>
            </w:pPr>
            <w:r>
              <w:rPr>
                <w:bCs/>
              </w:rPr>
              <w:t>- спортивные клубы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культовых зданий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rPr>
                <w:bCs/>
              </w:rPr>
            </w:pPr>
            <w:r>
              <w:rPr>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w:t>
            </w:r>
          </w:p>
        </w:tc>
      </w:tr>
    </w:tbl>
    <w:p w:rsidR="00ED5322" w:rsidRDefault="00ED5322" w:rsidP="00ED5322">
      <w:pPr>
        <w:rPr>
          <w:szCs w:val="28"/>
        </w:rPr>
      </w:pPr>
    </w:p>
    <w:p w:rsidR="00ED5322" w:rsidRDefault="00ED5322" w:rsidP="00ED5322">
      <w:pPr>
        <w:rPr>
          <w:szCs w:val="28"/>
        </w:rPr>
      </w:pP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Перечень видов разрешенного использования земельных участков и объектов капитального строительства в общественно-деловой зоне</w:t>
      </w:r>
    </w:p>
    <w:p w:rsidR="00ED5322" w:rsidRDefault="00ED5322" w:rsidP="00ED5322">
      <w:pPr>
        <w:spacing w:after="240"/>
        <w:jc w:val="center"/>
        <w:outlineLvl w:val="3"/>
        <w:rPr>
          <w:b/>
          <w:szCs w:val="28"/>
        </w:rPr>
      </w:pPr>
      <w:r>
        <w:rPr>
          <w:b/>
          <w:szCs w:val="28"/>
        </w:rPr>
        <w:t>О</w:t>
      </w:r>
      <w:proofErr w:type="gramStart"/>
      <w:r>
        <w:rPr>
          <w:b/>
          <w:szCs w:val="28"/>
        </w:rPr>
        <w:t>1</w:t>
      </w:r>
      <w:proofErr w:type="gramEnd"/>
      <w:r>
        <w:rPr>
          <w:b/>
          <w:szCs w:val="28"/>
        </w:rPr>
        <w:t xml:space="preserve"> Зона размещения объектов делового, общественного, </w:t>
      </w:r>
      <w:r>
        <w:rPr>
          <w:b/>
          <w:szCs w:val="28"/>
        </w:rPr>
        <w:br/>
        <w:t>коммерческого, социального и коммунально-бытового назначения</w:t>
      </w:r>
    </w:p>
    <w:p w:rsidR="00ED5322" w:rsidRDefault="00ED5322" w:rsidP="00ED5322">
      <w:pPr>
        <w:tabs>
          <w:tab w:val="left" w:pos="0"/>
        </w:tabs>
        <w:spacing w:after="200" w:line="360" w:lineRule="auto"/>
        <w:ind w:firstLine="709"/>
        <w:jc w:val="both"/>
        <w:rPr>
          <w:szCs w:val="28"/>
        </w:rPr>
      </w:pPr>
      <w:r>
        <w:rPr>
          <w:szCs w:val="28"/>
        </w:rPr>
        <w:t>Зона О</w:t>
      </w:r>
      <w:proofErr w:type="gramStart"/>
      <w:r>
        <w:rPr>
          <w:szCs w:val="28"/>
        </w:rPr>
        <w:t>1</w:t>
      </w:r>
      <w:proofErr w:type="gramEnd"/>
      <w:r>
        <w:rPr>
          <w:szCs w:val="28"/>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административного и делового  назначения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финансового назначения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гостиниц</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начального, среднего профессионального и высшего профессионального образования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профессионального образования: </w:t>
            </w:r>
          </w:p>
          <w:p w:rsidR="00ED5322" w:rsidRDefault="00ED5322">
            <w:pPr>
              <w:autoSpaceDE w:val="0"/>
              <w:autoSpaceDN w:val="0"/>
              <w:adjustRightInd w:val="0"/>
              <w:spacing w:after="60"/>
              <w:ind w:firstLine="255"/>
              <w:jc w:val="both"/>
              <w:rPr>
                <w:bCs/>
              </w:rPr>
            </w:pPr>
            <w:r>
              <w:rPr>
                <w:bCs/>
              </w:rPr>
              <w:t>- профессиональные технические училища,  колледжи и иные учреждения начального и среднего профессионального образования;</w:t>
            </w:r>
          </w:p>
          <w:p w:rsidR="00ED5322" w:rsidRDefault="00ED5322">
            <w:pPr>
              <w:autoSpaceDE w:val="0"/>
              <w:autoSpaceDN w:val="0"/>
              <w:adjustRightInd w:val="0"/>
              <w:spacing w:after="60"/>
              <w:ind w:firstLine="255"/>
              <w:jc w:val="both"/>
              <w:rPr>
                <w:bCs/>
              </w:rPr>
            </w:pPr>
            <w:r>
              <w:rPr>
                <w:bCs/>
              </w:rPr>
              <w:t xml:space="preserve">- институты, университеты, академии и иные учреждения высшего профессионального образования; </w:t>
            </w:r>
          </w:p>
          <w:p w:rsidR="00ED5322" w:rsidRDefault="00ED5322">
            <w:pPr>
              <w:autoSpaceDE w:val="0"/>
              <w:autoSpaceDN w:val="0"/>
              <w:adjustRightInd w:val="0"/>
              <w:spacing w:after="60"/>
              <w:ind w:firstLine="255"/>
              <w:jc w:val="both"/>
              <w:rPr>
                <w:bCs/>
              </w:rPr>
            </w:pPr>
            <w:r>
              <w:rPr>
                <w:bCs/>
              </w:rPr>
              <w:t xml:space="preserve">- </w:t>
            </w:r>
            <w:hyperlink r:id="rId9" w:history="1">
              <w:r>
                <w:rPr>
                  <w:rStyle w:val="a4"/>
                  <w:bCs/>
                  <w:color w:val="auto"/>
                </w:rPr>
                <w:t>учреждения</w:t>
              </w:r>
            </w:hyperlink>
            <w:r>
              <w:rPr>
                <w:bCs/>
              </w:rPr>
              <w:t xml:space="preserve"> дополнительного образования взрослых (повышения квалификации) специалистов и др.</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научно-исследовательского назначения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Pr>
                <w:bCs/>
              </w:rPr>
              <w:t xml:space="preserve">  )</w:t>
            </w:r>
            <w:proofErr w:type="gramEnd"/>
            <w:r>
              <w:rPr>
                <w:bCs/>
              </w:rPr>
              <w:t>.</w:t>
            </w:r>
          </w:p>
        </w:tc>
      </w:tr>
      <w:tr w:rsidR="00ED5322" w:rsidTr="00ED5322">
        <w:trPr>
          <w:trHeight w:val="2941"/>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коммунально-бытового 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Pr>
                <w:bCs/>
              </w:rPr>
              <w:t xml:space="preserve">  т.п.), парикмахерские, салоны красоты, </w:t>
            </w:r>
            <w:proofErr w:type="spellStart"/>
            <w:r>
              <w:rPr>
                <w:bCs/>
              </w:rPr>
              <w:t>спа-салоны</w:t>
            </w:r>
            <w:proofErr w:type="spellEnd"/>
            <w:r>
              <w:rPr>
                <w:bCs/>
              </w:rPr>
              <w:t>, похоронные бюро, ветеринарные клиники и ветеринарные пункты, жилищно-эксплуатационные и аварийно-диспетчерские службы.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услуг связи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общественного питания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розничной торговли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оптовой торговли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розничных рынков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аптечных организаций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аптечных организаций: аптеки; аптечные пункты, аптечные киоски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здравоохранения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социального </w:t>
            </w:r>
            <w:r>
              <w:rPr>
                <w:bCs/>
              </w:rPr>
              <w:lastRenderedPageBreak/>
              <w:t>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lastRenderedPageBreak/>
              <w:t xml:space="preserve">Строительство, реконструкция и эксплуатация объектов социального обслуживания: </w:t>
            </w:r>
          </w:p>
          <w:p w:rsidR="00ED5322" w:rsidRDefault="00ED5322">
            <w:pPr>
              <w:autoSpaceDE w:val="0"/>
              <w:autoSpaceDN w:val="0"/>
              <w:adjustRightInd w:val="0"/>
              <w:spacing w:after="60"/>
              <w:ind w:firstLine="255"/>
              <w:jc w:val="both"/>
              <w:rPr>
                <w:bCs/>
              </w:rPr>
            </w:pPr>
            <w:r>
              <w:rPr>
                <w:bCs/>
              </w:rPr>
              <w:lastRenderedPageBreak/>
              <w:t xml:space="preserve">- социально-реабилитационные центры для </w:t>
            </w:r>
            <w:proofErr w:type="spellStart"/>
            <w:proofErr w:type="gramStart"/>
            <w:r>
              <w:rPr>
                <w:bCs/>
              </w:rPr>
              <w:t>несовершенно-летних</w:t>
            </w:r>
            <w:proofErr w:type="spellEnd"/>
            <w:proofErr w:type="gramEnd"/>
            <w:r>
              <w:rPr>
                <w:bCs/>
              </w:rPr>
              <w:t xml:space="preserve">, центры помощи детям, оставшимся без попечения родителей; </w:t>
            </w:r>
          </w:p>
          <w:p w:rsidR="00ED5322" w:rsidRDefault="00ED5322">
            <w:pPr>
              <w:autoSpaceDE w:val="0"/>
              <w:autoSpaceDN w:val="0"/>
              <w:adjustRightInd w:val="0"/>
              <w:spacing w:after="60"/>
              <w:ind w:firstLine="255"/>
              <w:jc w:val="both"/>
              <w:rPr>
                <w:bCs/>
              </w:rPr>
            </w:pPr>
            <w:r>
              <w:rPr>
                <w:bCs/>
              </w:rPr>
              <w:t xml:space="preserve">- социальные приюты для детей и подростков; </w:t>
            </w:r>
          </w:p>
          <w:p w:rsidR="00ED5322" w:rsidRDefault="00ED5322">
            <w:pPr>
              <w:autoSpaceDE w:val="0"/>
              <w:autoSpaceDN w:val="0"/>
              <w:adjustRightInd w:val="0"/>
              <w:spacing w:after="60"/>
              <w:ind w:firstLine="255"/>
              <w:jc w:val="both"/>
              <w:rPr>
                <w:bCs/>
              </w:rPr>
            </w:pPr>
            <w:r>
              <w:rPr>
                <w:bCs/>
              </w:rPr>
              <w:t xml:space="preserve">- специальные дома для одиноких престарелых; </w:t>
            </w:r>
          </w:p>
          <w:p w:rsidR="00ED5322" w:rsidRDefault="00ED5322">
            <w:pPr>
              <w:autoSpaceDE w:val="0"/>
              <w:autoSpaceDN w:val="0"/>
              <w:adjustRightInd w:val="0"/>
              <w:spacing w:after="60"/>
              <w:ind w:firstLine="255"/>
              <w:jc w:val="both"/>
              <w:rPr>
                <w:bCs/>
              </w:rPr>
            </w:pPr>
            <w:r>
              <w:rPr>
                <w:bCs/>
              </w:rPr>
              <w:t>- центры социального обслуживания пожилых граждан и инвалидов;</w:t>
            </w:r>
          </w:p>
          <w:p w:rsidR="00ED5322" w:rsidRDefault="00ED5322">
            <w:pPr>
              <w:autoSpaceDE w:val="0"/>
              <w:autoSpaceDN w:val="0"/>
              <w:adjustRightInd w:val="0"/>
              <w:spacing w:after="60"/>
              <w:ind w:firstLine="255"/>
              <w:jc w:val="both"/>
              <w:rPr>
                <w:bCs/>
              </w:rPr>
            </w:pPr>
            <w:r>
              <w:rPr>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культовых зданий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культуры и искусства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 xml:space="preserve">Размещение развлекательных объектов </w:t>
            </w:r>
          </w:p>
          <w:p w:rsidR="00ED5322" w:rsidRDefault="00ED5322">
            <w:pPr>
              <w:spacing w:after="60"/>
              <w:rPr>
                <w:bCs/>
              </w:rPr>
            </w:pP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информационных услуг</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физической культуры и спорта крытого типа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w:t>
            </w:r>
            <w:proofErr w:type="spellStart"/>
            <w:r>
              <w:rPr>
                <w:bCs/>
              </w:rPr>
              <w:t>фитнес-центры</w:t>
            </w:r>
            <w:proofErr w:type="spellEnd"/>
            <w:r>
              <w:rPr>
                <w:bCs/>
              </w:rPr>
              <w:t>, спортивные залы, бассейны</w:t>
            </w:r>
            <w:proofErr w:type="gramStart"/>
            <w:r>
              <w:rPr>
                <w:bCs/>
              </w:rPr>
              <w:t xml:space="preserve">  )</w:t>
            </w:r>
            <w:proofErr w:type="gramEnd"/>
            <w:r>
              <w:rPr>
                <w:bCs/>
              </w:rPr>
              <w:t>, спортивные клубы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гражданской обороны</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сооружений хозяйственно-питьевого и технического водоснабжения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t>водоохлаждающих</w:t>
            </w:r>
            <w:proofErr w:type="spellEnd"/>
            <w:r>
              <w:rPr>
                <w:bCs/>
              </w:rPr>
              <w:t xml:space="preserve"> сооружений для подготовки технической воды</w:t>
            </w:r>
          </w:p>
        </w:tc>
      </w:tr>
    </w:tbl>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Вспомогательные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общежитий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объектов хранения  и стоянки транспортных средств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255"/>
              <w:jc w:val="both"/>
              <w:rPr>
                <w:bCs/>
              </w:rPr>
            </w:pPr>
            <w:proofErr w:type="gramStart"/>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ED5322" w:rsidTr="00ED5322">
        <w:trPr>
          <w:trHeight w:val="104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технического обслуживания  и ремонта транспортных средств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хозяйственных площадок</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общественных туалетов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отходов потребления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bl>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46"/>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Условно разрешенные виды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Деятельность, соответствующая виду разрешенного использования</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ind w:firstLine="255"/>
              <w:jc w:val="both"/>
              <w:rPr>
                <w:bCs/>
              </w:rPr>
            </w:pPr>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технического обслуживания  и ремонта транспортных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автозаправочных станций</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антенн связи</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антенн сотовой, радиорелейной и спутниковой связи, радио- и телевизионных мачт</w:t>
            </w:r>
          </w:p>
        </w:tc>
      </w:tr>
      <w:tr w:rsidR="00ED5322" w:rsidTr="00ED5322">
        <w:tc>
          <w:tcPr>
            <w:tcW w:w="294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инженерно-технических объектов, сооружений и коммуникаций, требующих установления санитарно-защитных зон или </w:t>
            </w:r>
            <w:r>
              <w:rPr>
                <w:bCs/>
              </w:rPr>
              <w:lastRenderedPageBreak/>
              <w:t>санитарных разрывов</w:t>
            </w:r>
          </w:p>
        </w:tc>
        <w:tc>
          <w:tcPr>
            <w:tcW w:w="69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lastRenderedPageBreak/>
              <w:t xml:space="preserve">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w:t>
            </w:r>
          </w:p>
        </w:tc>
      </w:tr>
    </w:tbl>
    <w:p w:rsidR="00ED5322" w:rsidRDefault="00ED5322" w:rsidP="00ED5322">
      <w:pPr>
        <w:autoSpaceDE w:val="0"/>
        <w:autoSpaceDN w:val="0"/>
        <w:adjustRightInd w:val="0"/>
        <w:jc w:val="both"/>
        <w:rPr>
          <w:szCs w:val="22"/>
        </w:rPr>
      </w:pPr>
    </w:p>
    <w:p w:rsidR="00ED5322" w:rsidRDefault="00ED5322" w:rsidP="00ED5322">
      <w:pPr>
        <w:spacing w:after="240"/>
        <w:jc w:val="center"/>
        <w:outlineLvl w:val="3"/>
        <w:rPr>
          <w:b/>
          <w:szCs w:val="28"/>
        </w:rPr>
      </w:pPr>
      <w:r>
        <w:rPr>
          <w:b/>
          <w:szCs w:val="28"/>
        </w:rPr>
        <w:t>О</w:t>
      </w:r>
      <w:proofErr w:type="gramStart"/>
      <w:r>
        <w:rPr>
          <w:b/>
          <w:szCs w:val="28"/>
        </w:rPr>
        <w:t>2</w:t>
      </w:r>
      <w:proofErr w:type="gramEnd"/>
      <w:r>
        <w:rPr>
          <w:b/>
          <w:szCs w:val="28"/>
        </w:rPr>
        <w:t xml:space="preserve"> Зона размещения объектов социального и коммунально-бытового назначения</w:t>
      </w:r>
    </w:p>
    <w:p w:rsidR="00ED5322" w:rsidRDefault="00ED5322" w:rsidP="00ED5322">
      <w:pPr>
        <w:tabs>
          <w:tab w:val="left" w:pos="0"/>
        </w:tabs>
        <w:spacing w:after="200" w:line="360" w:lineRule="auto"/>
        <w:ind w:firstLine="709"/>
        <w:jc w:val="both"/>
        <w:rPr>
          <w:szCs w:val="28"/>
        </w:rPr>
      </w:pPr>
      <w:r>
        <w:rPr>
          <w:szCs w:val="28"/>
        </w:rPr>
        <w:t>Зона О</w:t>
      </w:r>
      <w:proofErr w:type="gramStart"/>
      <w:r>
        <w:rPr>
          <w:szCs w:val="28"/>
        </w:rPr>
        <w:t>2</w:t>
      </w:r>
      <w:proofErr w:type="gramEnd"/>
      <w:r>
        <w:rPr>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здравоохранения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социального 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социального обслуживания: </w:t>
            </w:r>
          </w:p>
          <w:p w:rsidR="00ED5322" w:rsidRDefault="00ED5322">
            <w:pPr>
              <w:autoSpaceDE w:val="0"/>
              <w:autoSpaceDN w:val="0"/>
              <w:adjustRightInd w:val="0"/>
              <w:spacing w:after="60"/>
              <w:ind w:firstLine="255"/>
              <w:jc w:val="both"/>
              <w:rPr>
                <w:bCs/>
              </w:rPr>
            </w:pPr>
            <w:r>
              <w:rPr>
                <w:bCs/>
              </w:rPr>
              <w:t xml:space="preserve">- социально-реабилитационные центры для </w:t>
            </w:r>
            <w:proofErr w:type="spellStart"/>
            <w:proofErr w:type="gramStart"/>
            <w:r>
              <w:rPr>
                <w:bCs/>
              </w:rPr>
              <w:t>несовершенно-летних</w:t>
            </w:r>
            <w:proofErr w:type="spellEnd"/>
            <w:proofErr w:type="gramEnd"/>
            <w:r>
              <w:rPr>
                <w:bCs/>
              </w:rPr>
              <w:t xml:space="preserve">, центры помощи детям, оставшимся без попечения родителей; </w:t>
            </w:r>
          </w:p>
          <w:p w:rsidR="00ED5322" w:rsidRDefault="00ED5322">
            <w:pPr>
              <w:autoSpaceDE w:val="0"/>
              <w:autoSpaceDN w:val="0"/>
              <w:adjustRightInd w:val="0"/>
              <w:spacing w:after="60"/>
              <w:ind w:firstLine="255"/>
              <w:jc w:val="both"/>
              <w:rPr>
                <w:bCs/>
              </w:rPr>
            </w:pPr>
            <w:r>
              <w:rPr>
                <w:bCs/>
              </w:rPr>
              <w:t xml:space="preserve">- социальные приюты для детей и подростков; </w:t>
            </w:r>
          </w:p>
          <w:p w:rsidR="00ED5322" w:rsidRDefault="00ED5322">
            <w:pPr>
              <w:autoSpaceDE w:val="0"/>
              <w:autoSpaceDN w:val="0"/>
              <w:adjustRightInd w:val="0"/>
              <w:spacing w:after="60"/>
              <w:ind w:firstLine="255"/>
              <w:jc w:val="both"/>
              <w:rPr>
                <w:bCs/>
              </w:rPr>
            </w:pPr>
            <w:r>
              <w:rPr>
                <w:bCs/>
              </w:rPr>
              <w:t xml:space="preserve">- специальные дома для одиноких престарелых; </w:t>
            </w:r>
          </w:p>
          <w:p w:rsidR="00ED5322" w:rsidRDefault="00ED5322">
            <w:pPr>
              <w:autoSpaceDE w:val="0"/>
              <w:autoSpaceDN w:val="0"/>
              <w:adjustRightInd w:val="0"/>
              <w:spacing w:after="60"/>
              <w:ind w:firstLine="255"/>
              <w:jc w:val="both"/>
              <w:rPr>
                <w:bCs/>
              </w:rPr>
            </w:pPr>
            <w:r>
              <w:rPr>
                <w:bCs/>
              </w:rPr>
              <w:t>- центры социального обслуживания пожилых граждан и инвалидов;</w:t>
            </w:r>
          </w:p>
          <w:p w:rsidR="00ED5322" w:rsidRDefault="00ED5322">
            <w:pPr>
              <w:autoSpaceDE w:val="0"/>
              <w:autoSpaceDN w:val="0"/>
              <w:adjustRightInd w:val="0"/>
              <w:spacing w:after="60"/>
              <w:ind w:firstLine="255"/>
              <w:jc w:val="both"/>
              <w:rPr>
                <w:bCs/>
              </w:rPr>
            </w:pPr>
            <w:r>
              <w:rPr>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культуры и искусства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финансового назначения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гостиниц</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начального, среднего профессионального и высшего профессионального образования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профессионального образования: </w:t>
            </w:r>
          </w:p>
          <w:p w:rsidR="00ED5322" w:rsidRDefault="00ED5322">
            <w:pPr>
              <w:autoSpaceDE w:val="0"/>
              <w:autoSpaceDN w:val="0"/>
              <w:adjustRightInd w:val="0"/>
              <w:spacing w:after="60"/>
              <w:ind w:firstLine="255"/>
              <w:jc w:val="both"/>
              <w:rPr>
                <w:bCs/>
              </w:rPr>
            </w:pPr>
            <w:r>
              <w:rPr>
                <w:bCs/>
              </w:rPr>
              <w:t>- профессиональные технические училища,  колледжи и иные учреждения начального и среднего профессионального образования;</w:t>
            </w:r>
          </w:p>
          <w:p w:rsidR="00ED5322" w:rsidRDefault="00ED5322">
            <w:pPr>
              <w:autoSpaceDE w:val="0"/>
              <w:autoSpaceDN w:val="0"/>
              <w:adjustRightInd w:val="0"/>
              <w:spacing w:after="60"/>
              <w:ind w:firstLine="255"/>
              <w:jc w:val="both"/>
              <w:rPr>
                <w:bCs/>
              </w:rPr>
            </w:pPr>
            <w:r>
              <w:rPr>
                <w:bCs/>
              </w:rPr>
              <w:t xml:space="preserve">- институты, университеты, академии и иные учреждения высшего профессионального образования; </w:t>
            </w:r>
          </w:p>
          <w:p w:rsidR="00ED5322" w:rsidRDefault="00ED5322">
            <w:pPr>
              <w:autoSpaceDE w:val="0"/>
              <w:autoSpaceDN w:val="0"/>
              <w:adjustRightInd w:val="0"/>
              <w:spacing w:after="60"/>
              <w:ind w:firstLine="255"/>
              <w:jc w:val="both"/>
              <w:rPr>
                <w:bCs/>
              </w:rPr>
            </w:pPr>
            <w:r>
              <w:rPr>
                <w:bCs/>
              </w:rPr>
              <w:t xml:space="preserve">- </w:t>
            </w:r>
            <w:hyperlink r:id="rId10" w:history="1">
              <w:r>
                <w:rPr>
                  <w:rStyle w:val="a4"/>
                  <w:bCs/>
                  <w:color w:val="auto"/>
                </w:rPr>
                <w:t>учреждения</w:t>
              </w:r>
            </w:hyperlink>
            <w:r>
              <w:rPr>
                <w:bCs/>
              </w:rPr>
              <w:t xml:space="preserve"> дополнительного образования взрослых (повышения квалификации) специалистов и др.</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научно-исследовательского назначения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Pr>
                <w:bCs/>
              </w:rPr>
              <w:t xml:space="preserve">  )</w:t>
            </w:r>
            <w:proofErr w:type="gramEnd"/>
            <w:r>
              <w:rPr>
                <w:bCs/>
              </w:rPr>
              <w:t>.</w:t>
            </w:r>
          </w:p>
        </w:tc>
      </w:tr>
      <w:tr w:rsidR="00ED5322" w:rsidTr="00ED5322">
        <w:trPr>
          <w:trHeight w:val="2941"/>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объектов коммунально-бытового 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Pr>
                <w:bCs/>
              </w:rPr>
              <w:t xml:space="preserve">  т.п.), парикмахерские, салоны красоты, </w:t>
            </w:r>
            <w:proofErr w:type="spellStart"/>
            <w:r>
              <w:rPr>
                <w:bCs/>
              </w:rPr>
              <w:t>спа-салоны</w:t>
            </w:r>
            <w:proofErr w:type="spellEnd"/>
            <w:r>
              <w:rPr>
                <w:bCs/>
              </w:rPr>
              <w:t>, похоронные бюро, ветеринарные клиники и ветеринарные пункты, жилищно-эксплуатационные и аварийно-диспетчерские службы.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услуг связи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общественного питания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розничной торговли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оптовой торговли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розничных рынков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аптечных организаций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аптечных организаций: аптеки; аптечные пункты, аптечные киоски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 xml:space="preserve">Размещение развлекательных объектов </w:t>
            </w:r>
          </w:p>
          <w:p w:rsidR="00ED5322" w:rsidRDefault="00ED5322">
            <w:pPr>
              <w:spacing w:after="60"/>
              <w:rPr>
                <w:bCs/>
              </w:rPr>
            </w:pP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информационных услуг</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физической культуры и спорта крытого типа</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w:t>
            </w:r>
            <w:proofErr w:type="spellStart"/>
            <w:r>
              <w:rPr>
                <w:bCs/>
              </w:rPr>
              <w:t>фитнес-центры</w:t>
            </w:r>
            <w:proofErr w:type="spellEnd"/>
            <w:r>
              <w:rPr>
                <w:bCs/>
              </w:rPr>
              <w:t>, спортивные залы, бассейны</w:t>
            </w:r>
            <w:proofErr w:type="gramStart"/>
            <w:r>
              <w:rPr>
                <w:bCs/>
              </w:rPr>
              <w:t xml:space="preserve">  )</w:t>
            </w:r>
            <w:proofErr w:type="gramEnd"/>
            <w:r>
              <w:rPr>
                <w:bCs/>
              </w:rPr>
              <w:t>, спортивные клубы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гражданской обороны</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сооружений </w:t>
            </w:r>
            <w:r>
              <w:rPr>
                <w:bCs/>
              </w:rPr>
              <w:lastRenderedPageBreak/>
              <w:t>хозяйственно-питьевого и технического водоснабжения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lastRenderedPageBreak/>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lastRenderedPageBreak/>
              <w:t>водоохлаждающих</w:t>
            </w:r>
            <w:proofErr w:type="spellEnd"/>
            <w:r>
              <w:rPr>
                <w:bCs/>
              </w:rPr>
              <w:t xml:space="preserve"> сооружений для подготовки технической воды</w:t>
            </w:r>
          </w:p>
        </w:tc>
      </w:tr>
    </w:tbl>
    <w:p w:rsidR="00ED5322" w:rsidRDefault="00ED5322" w:rsidP="00ED5322">
      <w:pPr>
        <w:autoSpaceDE w:val="0"/>
        <w:autoSpaceDN w:val="0"/>
        <w:adjustRightInd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15"/>
      </w:tblGrid>
      <w:tr w:rsidR="00ED5322" w:rsidTr="00ED5322">
        <w:tc>
          <w:tcPr>
            <w:tcW w:w="9565"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Вспомогательные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общежитий </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ED5322" w:rsidTr="00ED5322">
        <w:trPr>
          <w:trHeight w:val="1346"/>
        </w:trPr>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255"/>
              <w:jc w:val="both"/>
              <w:rPr>
                <w:bCs/>
              </w:rPr>
            </w:pPr>
            <w:r>
              <w:rPr>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ED5322" w:rsidTr="00ED5322">
        <w:trPr>
          <w:trHeight w:val="1040"/>
        </w:trPr>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технического обслуживания  и ремонта транспортных средств</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хозяйственных площадок</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общественных туалетов</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отходов потребления </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50"/>
        </w:trPr>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ED5322" w:rsidTr="00ED5322">
        <w:trPr>
          <w:trHeight w:val="350"/>
        </w:trPr>
        <w:tc>
          <w:tcPr>
            <w:tcW w:w="2350"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rPr>
                <w:bCs/>
              </w:rPr>
            </w:pP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bl>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6675"/>
      </w:tblGrid>
      <w:tr w:rsidR="00ED5322" w:rsidTr="00ED5322">
        <w:tc>
          <w:tcPr>
            <w:tcW w:w="9565"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Условно разрешенные виды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Деятельность, соответствующая виду разрешенного использования</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административного и делового  назначения </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w:t>
            </w:r>
            <w:r>
              <w:rPr>
                <w:bCs/>
              </w:rPr>
              <w:lastRenderedPageBreak/>
              <w:t>хранения  и стоянки транспортных средств</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ind w:firstLine="255"/>
              <w:jc w:val="both"/>
              <w:rPr>
                <w:bCs/>
              </w:rPr>
            </w:pPr>
            <w:r>
              <w:rPr>
                <w:bCs/>
              </w:rPr>
              <w:lastRenderedPageBreak/>
              <w:t xml:space="preserve">Строительство, реконструкция и эксплуатация зданий, строений, </w:t>
            </w:r>
            <w:r>
              <w:rPr>
                <w:bCs/>
              </w:rPr>
              <w:lastRenderedPageBreak/>
              <w:t>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объектов технического обслуживания  и ремонта транспортных средств</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автозаправочных станций</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антенн связи</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антенн сотовой, радиорелейной и спутниковой связи, радио- и телевизионных мачт</w:t>
            </w:r>
          </w:p>
        </w:tc>
      </w:tr>
      <w:tr w:rsidR="00ED5322" w:rsidTr="00ED5322">
        <w:tc>
          <w:tcPr>
            <w:tcW w:w="289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6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w:t>
            </w:r>
            <w:proofErr w:type="spellStart"/>
            <w:r>
              <w:rPr>
                <w:bCs/>
              </w:rPr>
              <w:t>электр</w:t>
            </w:r>
            <w:proofErr w:type="gramStart"/>
            <w:r>
              <w:rPr>
                <w:bCs/>
              </w:rPr>
              <w:t>о</w:t>
            </w:r>
            <w:proofErr w:type="spellEnd"/>
            <w:r>
              <w:rPr>
                <w:bCs/>
              </w:rPr>
              <w:t>-</w:t>
            </w:r>
            <w:proofErr w:type="gramEnd"/>
            <w:r>
              <w:rPr>
                <w:bCs/>
              </w:rPr>
              <w:t xml:space="preserve">, </w:t>
            </w:r>
            <w:proofErr w:type="spellStart"/>
            <w:r>
              <w:rPr>
                <w:bCs/>
              </w:rPr>
              <w:t>водо</w:t>
            </w:r>
            <w:proofErr w:type="spellEnd"/>
            <w:r>
              <w:rPr>
                <w:bCs/>
              </w:rPr>
              <w:t>-, газоснабжения, водоотведения, связи)</w:t>
            </w:r>
          </w:p>
        </w:tc>
      </w:tr>
    </w:tbl>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spacing w:after="240"/>
        <w:jc w:val="center"/>
        <w:outlineLvl w:val="3"/>
        <w:rPr>
          <w:b/>
          <w:szCs w:val="28"/>
        </w:rPr>
      </w:pPr>
      <w:r>
        <w:rPr>
          <w:b/>
          <w:szCs w:val="28"/>
        </w:rPr>
        <w:t>О5 Зона размещения культовых объектов</w:t>
      </w:r>
    </w:p>
    <w:p w:rsidR="00ED5322" w:rsidRDefault="00ED5322" w:rsidP="00ED5322">
      <w:pPr>
        <w:spacing w:line="360" w:lineRule="auto"/>
        <w:ind w:firstLine="539"/>
        <w:jc w:val="both"/>
        <w:rPr>
          <w:szCs w:val="28"/>
        </w:rPr>
      </w:pPr>
      <w:r>
        <w:rPr>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p w:rsidR="00ED5322" w:rsidRDefault="00ED5322" w:rsidP="00ED5322">
      <w:pPr>
        <w:tabs>
          <w:tab w:val="left" w:pos="0"/>
        </w:tabs>
        <w:spacing w:after="200" w:line="360" w:lineRule="auto"/>
        <w:ind w:firstLine="709"/>
        <w:jc w:val="both"/>
        <w:rPr>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культовых зданий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жилых домов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проживания </w:t>
            </w:r>
            <w:r>
              <w:t>духовных лиц, паломников и послушников в связи с осуществлением ими религиозной службы, осуществления благотворительной и религиозной образовательной деятельности</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религиозного образования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религиозного образования</w:t>
            </w:r>
          </w:p>
        </w:tc>
      </w:tr>
    </w:tbl>
    <w:p w:rsidR="00ED5322" w:rsidRDefault="00ED5322" w:rsidP="00ED5322">
      <w:pPr>
        <w:autoSpaceDE w:val="0"/>
        <w:autoSpaceDN w:val="0"/>
        <w:adjustRightInd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15"/>
      </w:tblGrid>
      <w:tr w:rsidR="00ED5322" w:rsidTr="00ED5322">
        <w:tc>
          <w:tcPr>
            <w:tcW w:w="9565"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 xml:space="preserve">Вспомогательные виды разрешенного использования земельных участков </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rPr>
          <w:trHeight w:val="1346"/>
        </w:trPr>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255"/>
              <w:jc w:val="both"/>
              <w:rPr>
                <w:bCs/>
              </w:rPr>
            </w:pPr>
            <w:proofErr w:type="gramStart"/>
            <w:r>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общественных туалетов</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c>
          <w:tcPr>
            <w:tcW w:w="235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отходов потребления </w:t>
            </w: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50"/>
        </w:trPr>
        <w:tc>
          <w:tcPr>
            <w:tcW w:w="2350"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rPr>
                <w:bCs/>
              </w:rPr>
            </w:pPr>
          </w:p>
        </w:tc>
        <w:tc>
          <w:tcPr>
            <w:tcW w:w="721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bl>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autoSpaceDE w:val="0"/>
        <w:autoSpaceDN w:val="0"/>
        <w:adjustRightInd w:val="0"/>
        <w:jc w:val="both"/>
        <w:rPr>
          <w:szCs w:val="22"/>
        </w:rPr>
      </w:pP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Перечень видов разрешенного использования земельных участков и объектов капитального строительства в производственных зонах</w:t>
      </w:r>
    </w:p>
    <w:p w:rsidR="00ED5322" w:rsidRDefault="00ED5322" w:rsidP="00ED5322">
      <w:pPr>
        <w:spacing w:after="240"/>
        <w:jc w:val="center"/>
        <w:outlineLvl w:val="3"/>
        <w:rPr>
          <w:b/>
          <w:szCs w:val="28"/>
        </w:rPr>
      </w:pPr>
      <w:r>
        <w:rPr>
          <w:b/>
          <w:szCs w:val="28"/>
        </w:rPr>
        <w:t>П</w:t>
      </w:r>
      <w:proofErr w:type="gramStart"/>
      <w:r>
        <w:rPr>
          <w:b/>
          <w:szCs w:val="28"/>
        </w:rPr>
        <w:t>1</w:t>
      </w:r>
      <w:proofErr w:type="gramEnd"/>
      <w:r>
        <w:rPr>
          <w:b/>
          <w:szCs w:val="28"/>
        </w:rPr>
        <w:t xml:space="preserve"> Производственная зона</w:t>
      </w:r>
    </w:p>
    <w:p w:rsidR="00ED5322" w:rsidRDefault="00ED5322" w:rsidP="00ED5322">
      <w:pPr>
        <w:tabs>
          <w:tab w:val="left" w:pos="0"/>
        </w:tabs>
        <w:spacing w:after="200" w:line="360" w:lineRule="auto"/>
        <w:ind w:firstLine="709"/>
        <w:jc w:val="both"/>
        <w:rPr>
          <w:szCs w:val="28"/>
        </w:rPr>
      </w:pPr>
      <w:r>
        <w:rPr>
          <w:szCs w:val="28"/>
        </w:rPr>
        <w:t>Зона П</w:t>
      </w:r>
      <w:proofErr w:type="gramStart"/>
      <w:r>
        <w:rPr>
          <w:szCs w:val="28"/>
        </w:rPr>
        <w:t>1</w:t>
      </w:r>
      <w:proofErr w:type="gramEnd"/>
      <w:r>
        <w:rPr>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7220"/>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68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производственных предприятий  и объектов </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 xml:space="preserve">Строительство, реконструкция и эксплуатация производственных предприятий и объектов </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складских помещений </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предприятий бытового обслуживания </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jc w:val="both"/>
              <w:rPr>
                <w:bCs/>
              </w:rPr>
            </w:pPr>
            <w:r>
              <w:rPr>
                <w:bCs/>
              </w:rPr>
              <w:t>Строительство, реконструкция и эксплуатация предприятий бытового обслуживания населения:</w:t>
            </w:r>
          </w:p>
          <w:p w:rsidR="00ED5322" w:rsidRDefault="00ED5322">
            <w:pPr>
              <w:ind w:firstLine="284"/>
              <w:jc w:val="both"/>
              <w:rPr>
                <w:bCs/>
              </w:rPr>
            </w:pPr>
            <w:r>
              <w:rPr>
                <w:bCs/>
              </w:rPr>
              <w:t>- химчистки;</w:t>
            </w:r>
          </w:p>
          <w:p w:rsidR="00ED5322" w:rsidRDefault="00ED5322">
            <w:pPr>
              <w:ind w:firstLine="284"/>
              <w:jc w:val="both"/>
              <w:rPr>
                <w:bCs/>
              </w:rPr>
            </w:pPr>
            <w:r>
              <w:rPr>
                <w:bCs/>
              </w:rPr>
              <w:t>- прачечные;</w:t>
            </w:r>
          </w:p>
          <w:p w:rsidR="00ED5322" w:rsidRDefault="00ED5322">
            <w:pPr>
              <w:ind w:firstLine="284"/>
              <w:jc w:val="both"/>
              <w:rPr>
                <w:bCs/>
              </w:rPr>
            </w:pPr>
            <w:r>
              <w:rPr>
                <w:bCs/>
              </w:rPr>
              <w:t>- банно-прачечные комбинаты</w:t>
            </w:r>
          </w:p>
        </w:tc>
      </w:tr>
      <w:tr w:rsidR="00ED5322" w:rsidTr="00ED5322">
        <w:trPr>
          <w:trHeight w:val="724"/>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подъездных путей</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подъездных путей к предприятиям, складским помещениям и иным объектам</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административного и делового назначения</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финансового назначения</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хранения  и стоянки транспортных средств</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ind w:firstLine="284"/>
              <w:jc w:val="both"/>
              <w:rPr>
                <w:bCs/>
              </w:rPr>
            </w:pPr>
            <w:r>
              <w:rPr>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технического обслуживания  и ремонта транспортных </w:t>
            </w:r>
            <w:r>
              <w:rPr>
                <w:bCs/>
              </w:rPr>
              <w:lastRenderedPageBreak/>
              <w:t>средств</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lastRenderedPageBreak/>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инженерно-технических объектов, сооружений и коммуникаций</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эксплуатация инженерно-технических объектов, сооружений, местных и транзитных коммуникаций</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w:t>
            </w:r>
            <w:proofErr w:type="spellStart"/>
            <w:r>
              <w:rPr>
                <w:bCs/>
              </w:rPr>
              <w:t>электросетевого</w:t>
            </w:r>
            <w:proofErr w:type="spellEnd"/>
            <w:r>
              <w:rPr>
                <w:bCs/>
              </w:rPr>
              <w:t xml:space="preserve"> хозяйства                                       </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jc w:val="both"/>
              <w:rPr>
                <w:bCs/>
              </w:rPr>
            </w:pPr>
            <w:r>
              <w:rPr>
                <w:bCs/>
              </w:rPr>
              <w:t xml:space="preserve">Строительство, реконструкция и эксплуатация объектов </w:t>
            </w:r>
            <w:proofErr w:type="spellStart"/>
            <w:r>
              <w:rPr>
                <w:bCs/>
              </w:rPr>
              <w:t>электросетевого</w:t>
            </w:r>
            <w:proofErr w:type="spellEnd"/>
            <w:r>
              <w:rPr>
                <w:bCs/>
              </w:rPr>
              <w:t xml:space="preserve"> хозяйства: </w:t>
            </w:r>
          </w:p>
          <w:p w:rsidR="00ED5322" w:rsidRDefault="00ED5322">
            <w:pPr>
              <w:ind w:firstLine="284"/>
              <w:jc w:val="both"/>
              <w:rPr>
                <w:bCs/>
              </w:rPr>
            </w:pPr>
            <w:r>
              <w:rPr>
                <w:bCs/>
              </w:rPr>
              <w:t xml:space="preserve">- воздушных линий электропередачи; </w:t>
            </w:r>
          </w:p>
          <w:p w:rsidR="00ED5322" w:rsidRDefault="00ED5322">
            <w:pPr>
              <w:ind w:firstLine="284"/>
              <w:jc w:val="both"/>
              <w:rPr>
                <w:bCs/>
              </w:rPr>
            </w:pPr>
            <w:r>
              <w:rPr>
                <w:bCs/>
              </w:rPr>
              <w:t>- наземных сооружений кабельных   линий электропередачи;</w:t>
            </w:r>
          </w:p>
          <w:p w:rsidR="00ED5322" w:rsidRDefault="00ED5322">
            <w:pPr>
              <w:ind w:firstLine="284"/>
              <w:jc w:val="both"/>
              <w:rPr>
                <w:bCs/>
              </w:rPr>
            </w:pPr>
            <w:r>
              <w:rPr>
                <w:bCs/>
              </w:rPr>
              <w:t>- подстанций;</w:t>
            </w:r>
          </w:p>
          <w:p w:rsidR="00ED5322" w:rsidRDefault="00ED5322">
            <w:pPr>
              <w:ind w:firstLine="284"/>
              <w:jc w:val="both"/>
              <w:rPr>
                <w:bCs/>
              </w:rPr>
            </w:pPr>
            <w:r>
              <w:rPr>
                <w:bCs/>
              </w:rPr>
              <w:t xml:space="preserve">- распределительных пунктов  </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нефтепроводов</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нефтепроводов</w:t>
            </w:r>
          </w:p>
        </w:tc>
      </w:tr>
      <w:tr w:rsidR="00ED5322" w:rsidTr="00ED5322">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газопроводов</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газопроводов</w:t>
            </w:r>
          </w:p>
        </w:tc>
      </w:tr>
      <w:tr w:rsidR="00ED5322" w:rsidTr="00ED5322">
        <w:trPr>
          <w:trHeight w:val="120"/>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очистных сооружений</w:t>
            </w:r>
          </w:p>
        </w:tc>
        <w:tc>
          <w:tcPr>
            <w:tcW w:w="7220" w:type="dxa"/>
            <w:tcBorders>
              <w:top w:val="single" w:sz="4" w:space="0" w:color="auto"/>
              <w:left w:val="single" w:sz="4" w:space="0" w:color="auto"/>
              <w:bottom w:val="single" w:sz="4" w:space="0" w:color="auto"/>
              <w:right w:val="single" w:sz="4" w:space="0" w:color="auto"/>
            </w:tcBorders>
          </w:tcPr>
          <w:p w:rsidR="00ED5322" w:rsidRDefault="00ED5322">
            <w:pPr>
              <w:spacing w:after="60"/>
              <w:jc w:val="both"/>
              <w:rPr>
                <w:bCs/>
              </w:rPr>
            </w:pPr>
            <w:r>
              <w:rPr>
                <w:bCs/>
              </w:rPr>
              <w:t>Строительство, реконструкция и эксплуатация очистных сооружений, канализационных насосных станций, сооружений оборотного водоснабжения</w:t>
            </w:r>
          </w:p>
          <w:p w:rsidR="00ED5322" w:rsidRDefault="00ED5322">
            <w:pPr>
              <w:spacing w:after="60"/>
              <w:jc w:val="both"/>
              <w:rPr>
                <w:bCs/>
              </w:rPr>
            </w:pPr>
          </w:p>
        </w:tc>
      </w:tr>
      <w:tr w:rsidR="00ED5322" w:rsidTr="00ED5322">
        <w:trPr>
          <w:trHeight w:val="120"/>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автозаправочных станций</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120"/>
              <w:jc w:val="both"/>
              <w:rPr>
                <w:bCs/>
              </w:rPr>
            </w:pPr>
            <w:r>
              <w:rPr>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ED5322" w:rsidTr="00ED5322">
        <w:trPr>
          <w:trHeight w:val="120"/>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 xml:space="preserve">Размещение объектов обслуживания автомобильного транспорта </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jc w:val="both"/>
              <w:rPr>
                <w:bCs/>
              </w:rPr>
            </w:pPr>
            <w:r>
              <w:rPr>
                <w:bCs/>
              </w:rPr>
              <w:t>Строительство, реконструкция и эксплуатация объектов автомобильного транспорта и объектов дорожного хозяйства:</w:t>
            </w:r>
          </w:p>
          <w:p w:rsidR="00ED5322" w:rsidRDefault="00ED5322">
            <w:pPr>
              <w:ind w:firstLine="284"/>
              <w:jc w:val="both"/>
              <w:outlineLvl w:val="4"/>
              <w:rPr>
                <w:bCs/>
              </w:rPr>
            </w:pPr>
            <w:r>
              <w:rPr>
                <w:bCs/>
              </w:rPr>
              <w:t>- объекты по обслуживанию легковых и грузовых автомобилей, в том числе мойки, станции технического обслуживания;</w:t>
            </w:r>
          </w:p>
          <w:p w:rsidR="00ED5322" w:rsidRDefault="00ED5322">
            <w:pPr>
              <w:ind w:firstLine="284"/>
              <w:jc w:val="both"/>
              <w:outlineLvl w:val="4"/>
              <w:rPr>
                <w:bCs/>
              </w:rPr>
            </w:pPr>
            <w:r>
              <w:rPr>
                <w:bCs/>
              </w:rPr>
              <w:t>- автобусные парки, автокомбинаты  (с ремонтной базой);</w:t>
            </w:r>
          </w:p>
          <w:p w:rsidR="00ED5322" w:rsidRDefault="00ED5322">
            <w:pPr>
              <w:ind w:firstLine="284"/>
              <w:jc w:val="both"/>
              <w:rPr>
                <w:bCs/>
              </w:rPr>
            </w:pPr>
            <w:r>
              <w:rPr>
                <w:bCs/>
              </w:rPr>
              <w:t xml:space="preserve"> - таксомоторные парки;- стоянки (парки) грузового автотранспорта;</w:t>
            </w:r>
          </w:p>
          <w:p w:rsidR="00ED5322" w:rsidRDefault="00ED5322">
            <w:pPr>
              <w:ind w:firstLine="284"/>
              <w:jc w:val="both"/>
              <w:rPr>
                <w:bCs/>
              </w:rPr>
            </w:pPr>
            <w:r>
              <w:rPr>
                <w:bCs/>
              </w:rPr>
              <w:t xml:space="preserve">- </w:t>
            </w:r>
            <w:proofErr w:type="spellStart"/>
            <w:r>
              <w:rPr>
                <w:bCs/>
              </w:rPr>
              <w:t>отстойно-разворотные</w:t>
            </w:r>
            <w:proofErr w:type="spellEnd"/>
            <w:r>
              <w:rPr>
                <w:bCs/>
              </w:rPr>
              <w:t xml:space="preserve"> площадки общественного транспорта</w:t>
            </w:r>
          </w:p>
        </w:tc>
      </w:tr>
      <w:tr w:rsidR="00ED5322" w:rsidTr="00ED5322">
        <w:trPr>
          <w:trHeight w:val="446"/>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оказания первой и скорой медицинской помощи</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ED5322" w:rsidTr="00ED5322">
        <w:trPr>
          <w:trHeight w:val="797"/>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D5322" w:rsidTr="00ED5322">
        <w:trPr>
          <w:trHeight w:val="1092"/>
        </w:trPr>
        <w:tc>
          <w:tcPr>
            <w:tcW w:w="238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зеленых насаждений специального назначения</w:t>
            </w:r>
          </w:p>
          <w:p w:rsidR="00ED5322" w:rsidRDefault="00ED5322">
            <w:pPr>
              <w:tabs>
                <w:tab w:val="left" w:pos="993"/>
              </w:tabs>
              <w:spacing w:after="60" w:line="360" w:lineRule="auto"/>
              <w:rPr>
                <w:bCs/>
              </w:rPr>
            </w:pP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rPr>
          <w:trHeight w:val="1092"/>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пожарной безопасности</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1092"/>
        </w:trPr>
        <w:tc>
          <w:tcPr>
            <w:tcW w:w="238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гражданской обороны</w:t>
            </w:r>
          </w:p>
        </w:tc>
        <w:tc>
          <w:tcPr>
            <w:tcW w:w="7220"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ED5322" w:rsidRDefault="00ED5322" w:rsidP="00ED532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7369"/>
      </w:tblGrid>
      <w:tr w:rsidR="00ED5322" w:rsidTr="00ED5322">
        <w:tc>
          <w:tcPr>
            <w:tcW w:w="97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rPr>
          <w:trHeight w:val="1346"/>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административных и бытовых зданий и помещений предприятий</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административных и бытовых зданий и помещений предприятий, в том числе:</w:t>
            </w:r>
          </w:p>
          <w:p w:rsidR="00ED5322" w:rsidRDefault="00ED5322">
            <w:pPr>
              <w:autoSpaceDE w:val="0"/>
              <w:autoSpaceDN w:val="0"/>
              <w:adjustRightInd w:val="0"/>
              <w:spacing w:after="60"/>
              <w:ind w:firstLine="392"/>
              <w:jc w:val="both"/>
              <w:rPr>
                <w:bCs/>
              </w:rPr>
            </w:pPr>
            <w:r>
              <w:rPr>
                <w:bCs/>
              </w:rPr>
              <w:t>- офисов, контор;</w:t>
            </w:r>
          </w:p>
          <w:p w:rsidR="00ED5322" w:rsidRDefault="00ED5322">
            <w:pPr>
              <w:autoSpaceDE w:val="0"/>
              <w:autoSpaceDN w:val="0"/>
              <w:adjustRightInd w:val="0"/>
              <w:spacing w:after="60"/>
              <w:ind w:firstLine="392"/>
              <w:jc w:val="both"/>
              <w:rPr>
                <w:bCs/>
              </w:rPr>
            </w:pPr>
            <w:r>
              <w:rPr>
                <w:bCs/>
              </w:rPr>
              <w:t>- нежилых помещений для дежурного аварийного персонала и охраны предприятий;</w:t>
            </w:r>
          </w:p>
          <w:p w:rsidR="00ED5322" w:rsidRDefault="00ED5322">
            <w:pPr>
              <w:autoSpaceDE w:val="0"/>
              <w:autoSpaceDN w:val="0"/>
              <w:adjustRightInd w:val="0"/>
              <w:spacing w:after="60"/>
              <w:ind w:firstLine="392"/>
              <w:jc w:val="both"/>
              <w:rPr>
                <w:bCs/>
              </w:rPr>
            </w:pPr>
            <w:r>
              <w:rPr>
                <w:bCs/>
              </w:rPr>
              <w:t>- помещений для пребывания работающих по вахтовому методу (не более двух недель);</w:t>
            </w:r>
          </w:p>
          <w:p w:rsidR="00ED5322" w:rsidRDefault="00ED5322">
            <w:pPr>
              <w:autoSpaceDE w:val="0"/>
              <w:autoSpaceDN w:val="0"/>
              <w:adjustRightInd w:val="0"/>
              <w:spacing w:after="60"/>
              <w:ind w:firstLine="392"/>
              <w:jc w:val="both"/>
              <w:rPr>
                <w:bCs/>
              </w:rPr>
            </w:pPr>
            <w:r>
              <w:rPr>
                <w:bCs/>
              </w:rPr>
              <w:t>- помещений для бытового обслуживания персонала предприятий</w:t>
            </w:r>
          </w:p>
        </w:tc>
      </w:tr>
      <w:tr w:rsidR="00ED5322" w:rsidTr="00ED5322">
        <w:trPr>
          <w:trHeight w:val="273"/>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сооружений хозяйственно-питьевого и технического водоснабжения</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t>водоохлаждающих</w:t>
            </w:r>
            <w:proofErr w:type="spellEnd"/>
            <w:r>
              <w:rPr>
                <w:bCs/>
              </w:rPr>
              <w:t xml:space="preserve"> сооружений для подготовки технической воды</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очистных сооружений</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общественного питания </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торговли</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иных стационарных объектов торговли</w:t>
            </w:r>
          </w:p>
        </w:tc>
      </w:tr>
      <w:tr w:rsidR="00ED5322" w:rsidTr="00ED5322">
        <w:trPr>
          <w:trHeight w:val="926"/>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аптечных организаций</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аптечных организаций: аптеки; аптечные пункты, аптечные киоски</w:t>
            </w:r>
          </w:p>
        </w:tc>
      </w:tr>
      <w:tr w:rsidR="00ED5322" w:rsidTr="00ED5322">
        <w:trPr>
          <w:trHeight w:val="1360"/>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физической культуры и спорта крытого типа</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 xml:space="preserve">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w:t>
            </w:r>
            <w:proofErr w:type="spellStart"/>
            <w:r>
              <w:rPr>
                <w:bCs/>
              </w:rPr>
              <w:t>фитнес-центры</w:t>
            </w:r>
            <w:proofErr w:type="spellEnd"/>
            <w:r>
              <w:rPr>
                <w:bCs/>
              </w:rPr>
              <w:t>, спортивные залы, бассейны), спортивные клубы</w:t>
            </w:r>
            <w:proofErr w:type="gramEnd"/>
          </w:p>
        </w:tc>
      </w:tr>
      <w:tr w:rsidR="00ED5322" w:rsidTr="00ED5322">
        <w:trPr>
          <w:trHeight w:val="266"/>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амбулаторно-поликлинических и стационарно-поликлинических учреждений </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амбулаторно-поликлинических и стационарно-поликлинических учреждений</w:t>
            </w:r>
          </w:p>
        </w:tc>
      </w:tr>
      <w:tr w:rsidR="00ED5322" w:rsidTr="00ED5322">
        <w:trPr>
          <w:trHeight w:val="1346"/>
        </w:trPr>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антенн связи</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антенн сотовой, радиорелейной и спутниковой связи, радио- и телевизионных мачт</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общественных туалетов</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газонов и других озелененных территорий</w:t>
            </w:r>
          </w:p>
        </w:tc>
      </w:tr>
      <w:tr w:rsidR="00ED5322" w:rsidTr="00ED5322">
        <w:tc>
          <w:tcPr>
            <w:tcW w:w="2375"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зеленых насаждений специального назначения</w:t>
            </w:r>
          </w:p>
          <w:p w:rsidR="00ED5322" w:rsidRDefault="00ED5322">
            <w:pPr>
              <w:autoSpaceDE w:val="0"/>
              <w:autoSpaceDN w:val="0"/>
              <w:adjustRightInd w:val="0"/>
              <w:spacing w:after="60"/>
              <w:outlineLvl w:val="2"/>
              <w:rPr>
                <w:bCs/>
              </w:rPr>
            </w:pP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отходов потребления</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c>
          <w:tcPr>
            <w:tcW w:w="237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Для временного размещения производственных отходов</w:t>
            </w: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ED5322" w:rsidTr="00ED5322">
        <w:trPr>
          <w:trHeight w:val="350"/>
        </w:trPr>
        <w:tc>
          <w:tcPr>
            <w:tcW w:w="2375"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autoSpaceDE w:val="0"/>
              <w:autoSpaceDN w:val="0"/>
              <w:adjustRightInd w:val="0"/>
              <w:spacing w:after="60"/>
              <w:ind w:firstLine="680"/>
              <w:rPr>
                <w:bCs/>
              </w:rPr>
            </w:pPr>
          </w:p>
        </w:tc>
        <w:tc>
          <w:tcPr>
            <w:tcW w:w="73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w:t>
            </w:r>
            <w:r>
              <w:rPr>
                <w:bCs/>
              </w:rPr>
              <w:lastRenderedPageBreak/>
              <w:t xml:space="preserve">от дождя, указателей направления движения  </w:t>
            </w:r>
          </w:p>
        </w:tc>
      </w:tr>
    </w:tbl>
    <w:p w:rsidR="00ED5322" w:rsidRDefault="00ED5322" w:rsidP="00ED5322">
      <w:pPr>
        <w:rPr>
          <w:szCs w:val="28"/>
        </w:rPr>
      </w:pPr>
    </w:p>
    <w:p w:rsidR="00ED5322" w:rsidRDefault="00ED5322" w:rsidP="00ED5322">
      <w:pPr>
        <w:rPr>
          <w:szCs w:val="28"/>
        </w:rPr>
      </w:pPr>
      <w:r>
        <w:rPr>
          <w:szCs w:val="28"/>
        </w:rPr>
        <w:br w:type="page"/>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lastRenderedPageBreak/>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ED5322" w:rsidRDefault="00ED5322" w:rsidP="00ED5322">
      <w:pPr>
        <w:spacing w:after="240"/>
        <w:jc w:val="center"/>
        <w:outlineLvl w:val="3"/>
        <w:rPr>
          <w:b/>
          <w:szCs w:val="28"/>
        </w:rPr>
      </w:pPr>
      <w:r>
        <w:rPr>
          <w:b/>
          <w:szCs w:val="28"/>
        </w:rPr>
        <w:t>И Зона инженерной инфраструктуры</w:t>
      </w:r>
    </w:p>
    <w:p w:rsidR="00ED5322" w:rsidRDefault="00ED5322" w:rsidP="00ED5322">
      <w:pPr>
        <w:tabs>
          <w:tab w:val="left" w:pos="0"/>
        </w:tabs>
        <w:spacing w:after="200" w:line="360" w:lineRule="auto"/>
        <w:ind w:firstLine="709"/>
        <w:jc w:val="both"/>
        <w:rPr>
          <w:szCs w:val="28"/>
        </w:rPr>
      </w:pPr>
      <w:r>
        <w:rPr>
          <w:szCs w:val="28"/>
        </w:rPr>
        <w:t>Зона</w:t>
      </w:r>
      <w:proofErr w:type="gramStart"/>
      <w:r>
        <w:rPr>
          <w:szCs w:val="28"/>
        </w:rPr>
        <w:t xml:space="preserve"> И</w:t>
      </w:r>
      <w:proofErr w:type="gramEnd"/>
      <w:r>
        <w:rPr>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ind w:firstLine="680"/>
              <w:jc w:val="center"/>
              <w:rPr>
                <w:b/>
                <w:bCs/>
              </w:rPr>
            </w:pPr>
            <w:r>
              <w:rPr>
                <w:b/>
                <w:bCs/>
              </w:rPr>
              <w:t xml:space="preserve">Основные виды разрешенного использования земельных участков </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rPr>
          <w:trHeight w:val="563"/>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rPr>
          <w:trHeight w:val="563"/>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ED5322" w:rsidTr="00ED5322">
        <w:trPr>
          <w:trHeight w:val="563"/>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водозаборов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ED5322" w:rsidTr="00ED5322">
        <w:trPr>
          <w:trHeight w:val="563"/>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сооружений хозяйственно-питьевого и технического водоснабжения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t>водоохлаждающих</w:t>
            </w:r>
            <w:proofErr w:type="spellEnd"/>
            <w:r>
              <w:rPr>
                <w:bCs/>
              </w:rPr>
              <w:t xml:space="preserve"> сооружений для подготовки технической воды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очистных сооружений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зеленых насаждений специального назначения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антенн связи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антенн сотовой, радиорелейной и спутниковой связи, радио- и телевизионных мачт</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Озеленение</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бульваров,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отходов потребления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пожарной безопасности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ED5322" w:rsidRDefault="00ED5322" w:rsidP="00ED5322">
      <w:pPr>
        <w:rPr>
          <w:szCs w:val="28"/>
        </w:rPr>
      </w:pPr>
    </w:p>
    <w:p w:rsidR="00ED5322" w:rsidRDefault="00ED5322" w:rsidP="00ED5322">
      <w:pPr>
        <w:rPr>
          <w:szCs w:val="28"/>
        </w:rPr>
      </w:pPr>
    </w:p>
    <w:p w:rsidR="00ED5322" w:rsidRDefault="00ED5322" w:rsidP="00ED5322">
      <w:pPr>
        <w:spacing w:after="240"/>
        <w:jc w:val="center"/>
        <w:outlineLvl w:val="3"/>
        <w:rPr>
          <w:b/>
          <w:szCs w:val="28"/>
        </w:rPr>
      </w:pPr>
      <w:r>
        <w:rPr>
          <w:b/>
          <w:szCs w:val="28"/>
        </w:rPr>
        <w:br w:type="page"/>
      </w:r>
      <w:proofErr w:type="gramStart"/>
      <w:r>
        <w:rPr>
          <w:b/>
          <w:szCs w:val="28"/>
        </w:rPr>
        <w:lastRenderedPageBreak/>
        <w:t>ИТ</w:t>
      </w:r>
      <w:proofErr w:type="gramEnd"/>
      <w:r>
        <w:rPr>
          <w:b/>
          <w:szCs w:val="28"/>
        </w:rPr>
        <w:t xml:space="preserve"> Зона инженерной и транспортной инфраструктуры</w:t>
      </w:r>
    </w:p>
    <w:p w:rsidR="00ED5322" w:rsidRDefault="00ED5322" w:rsidP="00ED5322">
      <w:pPr>
        <w:tabs>
          <w:tab w:val="left" w:pos="0"/>
        </w:tabs>
        <w:spacing w:after="200" w:line="360" w:lineRule="auto"/>
        <w:ind w:firstLine="709"/>
        <w:jc w:val="both"/>
        <w:rPr>
          <w:szCs w:val="28"/>
        </w:rPr>
      </w:pPr>
      <w:r>
        <w:rPr>
          <w:szCs w:val="28"/>
        </w:rPr>
        <w:t xml:space="preserve">Зона </w:t>
      </w:r>
      <w:proofErr w:type="gramStart"/>
      <w:r>
        <w:rPr>
          <w:szCs w:val="28"/>
        </w:rPr>
        <w:t>ИТ</w:t>
      </w:r>
      <w:proofErr w:type="gramEnd"/>
      <w:r>
        <w:rPr>
          <w:szCs w:val="28"/>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28"/>
      </w:tblGrid>
      <w:tr w:rsidR="00ED5322" w:rsidTr="00ED5322">
        <w:tc>
          <w:tcPr>
            <w:tcW w:w="9904"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spacing w:after="60"/>
              <w:ind w:firstLine="68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автомобильных дорог и их конструктивных элементов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w:t>
            </w:r>
          </w:p>
          <w:p w:rsidR="00ED5322" w:rsidRDefault="00ED5322">
            <w:pPr>
              <w:autoSpaceDE w:val="0"/>
              <w:autoSpaceDN w:val="0"/>
              <w:adjustRightInd w:val="0"/>
              <w:ind w:firstLine="255"/>
              <w:jc w:val="both"/>
              <w:rPr>
                <w:bCs/>
              </w:rPr>
            </w:pPr>
            <w:r>
              <w:rPr>
                <w:bCs/>
              </w:rPr>
              <w:t>- автомобильных дорог и их конструктивных элементов;</w:t>
            </w:r>
          </w:p>
          <w:p w:rsidR="00ED5322" w:rsidRDefault="00ED5322">
            <w:pPr>
              <w:autoSpaceDE w:val="0"/>
              <w:autoSpaceDN w:val="0"/>
              <w:adjustRightInd w:val="0"/>
              <w:ind w:firstLine="176"/>
              <w:jc w:val="both"/>
              <w:rPr>
                <w:bCs/>
              </w:rPr>
            </w:pPr>
            <w:r>
              <w:rPr>
                <w:bCs/>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дорожного сервиса</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объектов </w:t>
            </w:r>
            <w:proofErr w:type="spellStart"/>
            <w:r>
              <w:rPr>
                <w:bCs/>
              </w:rPr>
              <w:t>электросетевого</w:t>
            </w:r>
            <w:proofErr w:type="spellEnd"/>
            <w:r>
              <w:rPr>
                <w:bCs/>
              </w:rPr>
              <w:t xml:space="preserve"> хозяйства</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jc w:val="both"/>
              <w:rPr>
                <w:bCs/>
              </w:rPr>
            </w:pPr>
            <w:r>
              <w:rPr>
                <w:bCs/>
              </w:rPr>
              <w:t xml:space="preserve">Строительство, реконструкция и эксплуатация объектов </w:t>
            </w:r>
            <w:proofErr w:type="spellStart"/>
            <w:r>
              <w:rPr>
                <w:bCs/>
              </w:rPr>
              <w:t>электросетевого</w:t>
            </w:r>
            <w:proofErr w:type="spellEnd"/>
            <w:r>
              <w:rPr>
                <w:bCs/>
              </w:rPr>
              <w:t xml:space="preserve"> хозяйства: </w:t>
            </w:r>
          </w:p>
          <w:p w:rsidR="00ED5322" w:rsidRDefault="00ED5322">
            <w:pPr>
              <w:ind w:firstLine="284"/>
              <w:jc w:val="both"/>
              <w:rPr>
                <w:bCs/>
              </w:rPr>
            </w:pPr>
            <w:r>
              <w:rPr>
                <w:bCs/>
              </w:rPr>
              <w:t xml:space="preserve">- воздушных и подземных линий электропередачи; </w:t>
            </w:r>
          </w:p>
          <w:p w:rsidR="00ED5322" w:rsidRDefault="00ED5322">
            <w:pPr>
              <w:ind w:firstLine="284"/>
              <w:jc w:val="both"/>
              <w:rPr>
                <w:bCs/>
              </w:rPr>
            </w:pPr>
            <w:r>
              <w:rPr>
                <w:bCs/>
              </w:rPr>
              <w:t>- наземных сооружений кабельных линий электропередачи;</w:t>
            </w:r>
          </w:p>
          <w:p w:rsidR="00ED5322" w:rsidRDefault="00ED5322">
            <w:pPr>
              <w:ind w:firstLine="284"/>
              <w:jc w:val="both"/>
              <w:rPr>
                <w:bCs/>
              </w:rPr>
            </w:pPr>
            <w:r>
              <w:rPr>
                <w:bCs/>
              </w:rPr>
              <w:t>- подстанций;</w:t>
            </w:r>
          </w:p>
          <w:p w:rsidR="00ED5322" w:rsidRDefault="00ED5322">
            <w:pPr>
              <w:autoSpaceDE w:val="0"/>
              <w:autoSpaceDN w:val="0"/>
              <w:adjustRightInd w:val="0"/>
              <w:ind w:firstLine="255"/>
              <w:jc w:val="both"/>
              <w:rPr>
                <w:bCs/>
              </w:rPr>
            </w:pPr>
            <w:r>
              <w:rPr>
                <w:bCs/>
              </w:rPr>
              <w:t>- распределительных пунктов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охраны порядка</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инженерно-технических объектов, сооружений и коммуникаций</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proofErr w:type="gramStart"/>
            <w:r>
              <w:rPr>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водозаборов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сооружений хозяйственно-питьевого и технического водоснабжения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t>водоохлаждающих</w:t>
            </w:r>
            <w:proofErr w:type="spellEnd"/>
            <w:r>
              <w:rPr>
                <w:bCs/>
              </w:rPr>
              <w:t xml:space="preserve"> сооружений для подготовки технической воды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очистных сооружений</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нефтепроводов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нефтепроводов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газопроводов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газопроводов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складских помещений </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антенн связи</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антенн сотовой, радиорелейной и спутниковой связи, радио- и телевизионных мачт</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гражданской обороны</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spacing w:after="6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рекламных конструкций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ED5322" w:rsidTr="00ED5322">
        <w:trPr>
          <w:trHeight w:val="9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розничной торговли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магазинов, иных стационарных объектов розничной торговли товарами</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Для парковок и стоянок автомобильного транспорта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w:t>
            </w:r>
          </w:p>
          <w:p w:rsidR="00ED5322" w:rsidRDefault="00ED5322">
            <w:pPr>
              <w:autoSpaceDE w:val="0"/>
              <w:autoSpaceDN w:val="0"/>
              <w:adjustRightInd w:val="0"/>
              <w:ind w:firstLine="255"/>
              <w:jc w:val="both"/>
              <w:rPr>
                <w:bCs/>
              </w:rPr>
            </w:pPr>
            <w:r>
              <w:rPr>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D5322" w:rsidRDefault="00ED5322">
            <w:pPr>
              <w:autoSpaceDE w:val="0"/>
              <w:autoSpaceDN w:val="0"/>
              <w:adjustRightInd w:val="0"/>
              <w:ind w:firstLine="255"/>
              <w:jc w:val="both"/>
              <w:rPr>
                <w:bCs/>
              </w:rPr>
            </w:pPr>
            <w:r>
              <w:rPr>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D5322" w:rsidTr="00ED5322">
        <w:trPr>
          <w:trHeight w:val="9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гаражей</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общественных туалетов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Озеленение</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бульваров,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spacing w:after="60"/>
              <w:rPr>
                <w:bCs/>
              </w:rPr>
            </w:pPr>
            <w:r>
              <w:rPr>
                <w:bCs/>
              </w:rPr>
              <w:t>Размещение зеленых насаждений специального назначения</w:t>
            </w:r>
          </w:p>
          <w:p w:rsidR="00ED5322" w:rsidRDefault="00ED5322">
            <w:pPr>
              <w:spacing w:after="60"/>
              <w:outlineLvl w:val="2"/>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отходов потребления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пожарной безопасности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ED5322" w:rsidRDefault="00ED5322" w:rsidP="00ED5322">
      <w:pPr>
        <w:rPr>
          <w:szCs w:val="28"/>
        </w:rPr>
      </w:pPr>
    </w:p>
    <w:p w:rsidR="00ED5322" w:rsidRDefault="00ED5322" w:rsidP="00ED5322">
      <w:pPr>
        <w:spacing w:after="240"/>
        <w:jc w:val="center"/>
        <w:outlineLvl w:val="3"/>
        <w:rPr>
          <w:b/>
          <w:szCs w:val="28"/>
        </w:rPr>
      </w:pPr>
      <w:r>
        <w:rPr>
          <w:b/>
          <w:szCs w:val="28"/>
        </w:rPr>
        <w:t xml:space="preserve"> Перечень видов разрешенного использования земельных участков и объектов капитального строительства в зонах рекреационного назначения</w:t>
      </w:r>
    </w:p>
    <w:p w:rsidR="00ED5322" w:rsidRDefault="00ED5322" w:rsidP="00ED5322">
      <w:pPr>
        <w:spacing w:after="240"/>
        <w:jc w:val="center"/>
        <w:outlineLvl w:val="3"/>
        <w:rPr>
          <w:b/>
          <w:szCs w:val="28"/>
        </w:rPr>
      </w:pPr>
      <w:r>
        <w:rPr>
          <w:b/>
          <w:szCs w:val="28"/>
        </w:rPr>
        <w:t>Р</w:t>
      </w:r>
      <w:proofErr w:type="gramStart"/>
      <w:r>
        <w:rPr>
          <w:b/>
          <w:szCs w:val="28"/>
        </w:rPr>
        <w:t>1</w:t>
      </w:r>
      <w:proofErr w:type="gramEnd"/>
      <w:r>
        <w:rPr>
          <w:b/>
          <w:szCs w:val="28"/>
        </w:rPr>
        <w:t xml:space="preserve"> Зона скверов, парков, бульваров</w:t>
      </w:r>
    </w:p>
    <w:p w:rsidR="00ED5322" w:rsidRDefault="00ED5322" w:rsidP="00ED5322">
      <w:pPr>
        <w:tabs>
          <w:tab w:val="left" w:pos="0"/>
        </w:tabs>
        <w:spacing w:line="360" w:lineRule="auto"/>
        <w:ind w:firstLine="709"/>
        <w:jc w:val="both"/>
        <w:rPr>
          <w:szCs w:val="28"/>
        </w:rPr>
      </w:pPr>
      <w:r>
        <w:rPr>
          <w:szCs w:val="28"/>
        </w:rPr>
        <w:t>Градостроительный регламент зоны Р</w:t>
      </w:r>
      <w:proofErr w:type="gramStart"/>
      <w:r>
        <w:rPr>
          <w:szCs w:val="28"/>
        </w:rPr>
        <w:t>1</w:t>
      </w:r>
      <w:proofErr w:type="gramEnd"/>
      <w:r>
        <w:rPr>
          <w:szCs w:val="28"/>
        </w:rPr>
        <w:t xml:space="preserve"> распространяются на земельные участки в границах рекреационных зон, не относящиеся к территориям общего пользования. </w:t>
      </w:r>
    </w:p>
    <w:p w:rsidR="00ED5322" w:rsidRDefault="00ED5322" w:rsidP="00ED5322">
      <w:pPr>
        <w:tabs>
          <w:tab w:val="left" w:pos="0"/>
        </w:tabs>
        <w:spacing w:after="200" w:line="360" w:lineRule="auto"/>
        <w:ind w:firstLine="709"/>
        <w:jc w:val="both"/>
        <w:rPr>
          <w:szCs w:val="28"/>
        </w:rPr>
      </w:pPr>
      <w:r>
        <w:rPr>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lastRenderedPageBreak/>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скверов, бульваров, парков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аллей, скверов, парков и других озелененных территорий общего пользования</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оказания первой и скорой медицинской помощи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spacing w:after="60"/>
              <w:rPr>
                <w:bCs/>
              </w:rPr>
            </w:pPr>
            <w:r>
              <w:rPr>
                <w:bCs/>
              </w:rPr>
              <w:t>Размещение объектов благоустройства</w:t>
            </w:r>
          </w:p>
          <w:p w:rsidR="00ED5322" w:rsidRDefault="00ED5322">
            <w:pPr>
              <w:spacing w:after="6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widowControl w:val="0"/>
              <w:autoSpaceDE w:val="0"/>
              <w:autoSpaceDN w:val="0"/>
              <w:adjustRightInd w:val="0"/>
              <w:rPr>
                <w:bCs/>
              </w:rPr>
            </w:pPr>
            <w:r>
              <w:rPr>
                <w:bCs/>
              </w:rPr>
              <w:t xml:space="preserve">Размещение объектов физической культуры и спорта открытого типа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водного фонда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строительство, реконструкция, эксплуатация прудов, озер, водохранилищ</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spacing w:after="60"/>
              <w:rPr>
                <w:bCs/>
              </w:rPr>
            </w:pPr>
            <w:r>
              <w:rPr>
                <w:bCs/>
              </w:rPr>
              <w:t>Размещение объектов спасательных пунктов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пляжей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строительство, реконструкция, эксплуатация пляжей</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Для парковок автомобильного транспорта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общественных туалетов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общественных туалетов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отходов потребления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пожарной безопасности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 xml:space="preserve">Размещение площадок для спортивных занятий и отдыха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ED5322" w:rsidTr="00ED5322">
        <w:trPr>
          <w:trHeight w:val="35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некапитальных объектов общественного питания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both"/>
              <w:rPr>
                <w:bCs/>
              </w:rPr>
            </w:pPr>
            <w:r>
              <w:rPr>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
                <w:bCs/>
              </w:rPr>
            </w:pPr>
            <w:r>
              <w:rPr>
                <w:b/>
                <w:bCs/>
              </w:rPr>
              <w:t>Условно разрешенные виды использования земельных участков</w:t>
            </w:r>
          </w:p>
          <w:p w:rsidR="00ED5322" w:rsidRDefault="00ED5322">
            <w:pPr>
              <w:autoSpaceDE w:val="0"/>
              <w:autoSpaceDN w:val="0"/>
              <w:adjustRightInd w:val="0"/>
              <w:spacing w:after="6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jc w:val="center"/>
              <w:rPr>
                <w:bCs/>
              </w:rPr>
            </w:pPr>
            <w:r>
              <w:rPr>
                <w:bCs/>
              </w:rPr>
              <w:t xml:space="preserve">Деятельность, соответствующая </w:t>
            </w:r>
          </w:p>
          <w:p w:rsidR="00ED5322" w:rsidRDefault="00ED5322">
            <w:pPr>
              <w:autoSpaceDE w:val="0"/>
              <w:autoSpaceDN w:val="0"/>
              <w:adjustRightInd w:val="0"/>
              <w:spacing w:after="6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t>Размещение объектов общественного питания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318"/>
              </w:tabs>
              <w:autoSpaceDE w:val="0"/>
              <w:autoSpaceDN w:val="0"/>
              <w:adjustRightInd w:val="0"/>
              <w:spacing w:after="6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rPr>
          <w:trHeight w:val="980"/>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after="60"/>
              <w:rPr>
                <w:bCs/>
              </w:rPr>
            </w:pPr>
            <w:r>
              <w:rPr>
                <w:bCs/>
              </w:rPr>
              <w:lastRenderedPageBreak/>
              <w:t>Размещение универсальных развлекательных комплексов, аттракционов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318"/>
              </w:tabs>
              <w:autoSpaceDE w:val="0"/>
              <w:autoSpaceDN w:val="0"/>
              <w:adjustRightInd w:val="0"/>
              <w:spacing w:after="60"/>
              <w:jc w:val="both"/>
              <w:rPr>
                <w:bCs/>
              </w:rPr>
            </w:pPr>
            <w:r>
              <w:rPr>
                <w:bCs/>
              </w:rPr>
              <w:t>Строительство, реконструкция и эксплуатация  универсальных развлекательных комплексов, аттракционов</w:t>
            </w:r>
          </w:p>
        </w:tc>
      </w:tr>
    </w:tbl>
    <w:p w:rsidR="00ED5322" w:rsidRDefault="00ED5322" w:rsidP="00ED5322">
      <w:pPr>
        <w:rPr>
          <w:szCs w:val="28"/>
        </w:rPr>
      </w:pPr>
    </w:p>
    <w:p w:rsidR="00ED5322" w:rsidRDefault="00ED5322" w:rsidP="00ED5322">
      <w:pPr>
        <w:rPr>
          <w:szCs w:val="28"/>
        </w:rPr>
      </w:pPr>
    </w:p>
    <w:p w:rsidR="00ED5322" w:rsidRDefault="00ED5322" w:rsidP="00ED5322">
      <w:pPr>
        <w:spacing w:after="240"/>
        <w:jc w:val="center"/>
        <w:outlineLvl w:val="3"/>
        <w:rPr>
          <w:b/>
          <w:szCs w:val="28"/>
        </w:rPr>
      </w:pPr>
      <w:r>
        <w:rPr>
          <w:b/>
          <w:szCs w:val="28"/>
        </w:rPr>
        <w:br w:type="page"/>
      </w:r>
      <w:r>
        <w:rPr>
          <w:b/>
          <w:szCs w:val="28"/>
        </w:rPr>
        <w:lastRenderedPageBreak/>
        <w:t>Р</w:t>
      </w:r>
      <w:proofErr w:type="gramStart"/>
      <w:r>
        <w:rPr>
          <w:b/>
          <w:szCs w:val="28"/>
        </w:rPr>
        <w:t>2</w:t>
      </w:r>
      <w:proofErr w:type="gramEnd"/>
      <w:r>
        <w:rPr>
          <w:b/>
          <w:szCs w:val="28"/>
        </w:rPr>
        <w:t xml:space="preserve"> Зона природного ландшафта</w:t>
      </w:r>
    </w:p>
    <w:p w:rsidR="00ED5322" w:rsidRDefault="00ED5322" w:rsidP="00ED5322">
      <w:pPr>
        <w:tabs>
          <w:tab w:val="left" w:pos="0"/>
        </w:tabs>
        <w:spacing w:after="200" w:line="360" w:lineRule="auto"/>
        <w:ind w:firstLine="709"/>
        <w:jc w:val="both"/>
        <w:rPr>
          <w:szCs w:val="28"/>
        </w:rPr>
      </w:pPr>
      <w:r>
        <w:rPr>
          <w:szCs w:val="28"/>
        </w:rPr>
        <w:t>Зона Р</w:t>
      </w:r>
      <w:proofErr w:type="gramStart"/>
      <w:r>
        <w:rPr>
          <w:szCs w:val="28"/>
        </w:rPr>
        <w:t>2</w:t>
      </w:r>
      <w:proofErr w:type="gramEnd"/>
      <w:r>
        <w:rPr>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 xml:space="preserve">Размещение природного ландшафта </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лугов, оврагов, озер, болот, пойм рек и других территорий природного ландшафта</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28"/>
      </w:tblGrid>
      <w:tr w:rsidR="00ED5322" w:rsidTr="00ED5322">
        <w:tc>
          <w:tcPr>
            <w:tcW w:w="9904"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rPr>
                <w:bCs/>
              </w:rPr>
            </w:pPr>
            <w:r>
              <w:rPr>
                <w:bCs/>
              </w:rPr>
              <w:t>Размещение объектов благоустройства</w:t>
            </w:r>
          </w:p>
          <w:p w:rsidR="00ED5322" w:rsidRDefault="00ED5322">
            <w:pPr>
              <w:ind w:firstLine="680"/>
              <w:rPr>
                <w:bCs/>
              </w:rPr>
            </w:pP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w:t>
            </w:r>
            <w:proofErr w:type="spellStart"/>
            <w:r>
              <w:rPr>
                <w:bCs/>
              </w:rPr>
              <w:t>дорожно-тропиночной</w:t>
            </w:r>
            <w:proofErr w:type="spellEnd"/>
            <w:r>
              <w:rPr>
                <w:bCs/>
              </w:rPr>
              <w:t xml:space="preserve"> сети, информационных стендов по природоохранной тематике, скамей, навесов от дождя, указателей направления движения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общественных туалетов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общественных туалетов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отходов потребления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ED5322" w:rsidRDefault="00ED5322" w:rsidP="00ED5322">
      <w:pPr>
        <w:rPr>
          <w:szCs w:val="28"/>
        </w:rPr>
      </w:pPr>
    </w:p>
    <w:p w:rsidR="00ED5322" w:rsidRDefault="00ED5322" w:rsidP="00ED5322">
      <w:pPr>
        <w:spacing w:after="240"/>
        <w:jc w:val="center"/>
        <w:outlineLvl w:val="3"/>
        <w:rPr>
          <w:b/>
          <w:szCs w:val="28"/>
        </w:rPr>
      </w:pPr>
      <w:r>
        <w:rPr>
          <w:b/>
          <w:szCs w:val="28"/>
        </w:rPr>
        <w:t xml:space="preserve">Р3 Зона отдыха, занятий физической культурой и спортом </w:t>
      </w:r>
    </w:p>
    <w:p w:rsidR="00ED5322" w:rsidRDefault="00ED5322" w:rsidP="00ED5322">
      <w:pPr>
        <w:tabs>
          <w:tab w:val="left" w:pos="0"/>
        </w:tabs>
        <w:spacing w:after="200" w:line="360" w:lineRule="auto"/>
        <w:ind w:firstLine="709"/>
        <w:jc w:val="both"/>
        <w:rPr>
          <w:szCs w:val="28"/>
        </w:rPr>
      </w:pPr>
      <w:r>
        <w:rPr>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28"/>
      </w:tblGrid>
      <w:tr w:rsidR="00ED5322" w:rsidTr="00ED5322">
        <w:tc>
          <w:tcPr>
            <w:tcW w:w="9904"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 xml:space="preserve">Размещение естественного природного ландшафта </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лугов, оврагов, озер, болот, пойм рек и других территорий естественного природного ландшафта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 xml:space="preserve">Размещение пляжей </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строительство, реконструкция и эксплуатация пляжей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Размещение туристических парков</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туристических парков</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Размещение учебно-туристических троп и трасс</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учебно-туристических троп и трасс</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 xml:space="preserve">Размещение объектов физической культуры и спорта открытого типа                                         </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площадок для спортивных занятий и отдыха </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некапитальных объектов общественного питания</w:t>
            </w:r>
          </w:p>
        </w:tc>
        <w:tc>
          <w:tcPr>
            <w:tcW w:w="7528"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jc w:val="both"/>
              <w:rPr>
                <w:bCs/>
              </w:rPr>
            </w:pPr>
            <w:r>
              <w:rPr>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ED5322" w:rsidRDefault="00ED5322" w:rsidP="00ED532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lastRenderedPageBreak/>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rPr>
                <w:bCs/>
              </w:rPr>
            </w:pPr>
            <w:r>
              <w:rPr>
                <w:bCs/>
              </w:rPr>
              <w:t>Размещение объектов оказания первой и скорой медицинской помощи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rPr>
                <w:bCs/>
              </w:rPr>
            </w:pPr>
            <w:r>
              <w:rPr>
                <w:bCs/>
              </w:rPr>
              <w:t>Размещение объектов благоустройства</w:t>
            </w:r>
          </w:p>
          <w:p w:rsidR="00ED5322" w:rsidRDefault="00ED5322">
            <w:pPr>
              <w:ind w:firstLine="680"/>
              <w:rPr>
                <w:bCs/>
              </w:rPr>
            </w:pP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w:t>
            </w:r>
            <w:proofErr w:type="spellStart"/>
            <w:r>
              <w:rPr>
                <w:bCs/>
              </w:rPr>
              <w:t>дорожно-тропиночной</w:t>
            </w:r>
            <w:proofErr w:type="spellEnd"/>
            <w:r>
              <w:rPr>
                <w:bCs/>
              </w:rPr>
              <w:t xml:space="preserve"> сети, информационных стендов по природоохранной тематике, </w:t>
            </w:r>
            <w:r>
              <w:rPr>
                <w:bCs/>
                <w:spacing w:val="-6"/>
              </w:rPr>
              <w:t xml:space="preserve">скамей, навесов от дождя, указателей направления движения  </w:t>
            </w:r>
          </w:p>
        </w:tc>
      </w:tr>
      <w:tr w:rsidR="00ED5322" w:rsidTr="00ED5322">
        <w:trPr>
          <w:trHeight w:val="884"/>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общественного питания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спасательных пунктов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общественных туалетов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общественных туалетов</w:t>
            </w:r>
          </w:p>
        </w:tc>
      </w:tr>
      <w:tr w:rsidR="00ED5322" w:rsidTr="00ED5322">
        <w:trPr>
          <w:trHeight w:val="1346"/>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Для парковок и стоянок автомобильного транспорта</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w:t>
            </w:r>
          </w:p>
          <w:p w:rsidR="00ED5322" w:rsidRDefault="00ED5322">
            <w:pPr>
              <w:autoSpaceDE w:val="0"/>
              <w:autoSpaceDN w:val="0"/>
              <w:adjustRightInd w:val="0"/>
              <w:ind w:firstLine="255"/>
              <w:jc w:val="both"/>
              <w:rPr>
                <w:bCs/>
              </w:rPr>
            </w:pPr>
            <w:r>
              <w:rPr>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D5322" w:rsidRDefault="00ED5322">
            <w:pPr>
              <w:autoSpaceDE w:val="0"/>
              <w:autoSpaceDN w:val="0"/>
              <w:adjustRightInd w:val="0"/>
              <w:ind w:firstLine="255"/>
              <w:jc w:val="both"/>
              <w:rPr>
                <w:bCs/>
              </w:rPr>
            </w:pPr>
            <w:r>
              <w:rPr>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отходов потребления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ED5322" w:rsidRDefault="00ED5322" w:rsidP="00ED5322">
      <w:pPr>
        <w:rPr>
          <w:szCs w:val="28"/>
        </w:rPr>
      </w:pPr>
    </w:p>
    <w:p w:rsidR="00ED5322" w:rsidRDefault="00ED5322" w:rsidP="00ED5322">
      <w:pPr>
        <w:rPr>
          <w:szCs w:val="28"/>
        </w:rPr>
      </w:pP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ED5322" w:rsidRDefault="00ED5322" w:rsidP="00ED5322">
      <w:pPr>
        <w:spacing w:after="240"/>
        <w:jc w:val="center"/>
        <w:outlineLvl w:val="3"/>
        <w:rPr>
          <w:b/>
          <w:szCs w:val="28"/>
        </w:rPr>
      </w:pPr>
      <w:r>
        <w:rPr>
          <w:b/>
          <w:szCs w:val="28"/>
        </w:rPr>
        <w:t>Сх</w:t>
      </w:r>
      <w:proofErr w:type="gramStart"/>
      <w:r>
        <w:rPr>
          <w:b/>
          <w:szCs w:val="28"/>
        </w:rPr>
        <w:t>1</w:t>
      </w:r>
      <w:proofErr w:type="gramEnd"/>
      <w:r>
        <w:rPr>
          <w:b/>
          <w:szCs w:val="28"/>
        </w:rPr>
        <w:t xml:space="preserve"> Зона сельскохозяйственных угодий</w:t>
      </w:r>
    </w:p>
    <w:p w:rsidR="00ED5322" w:rsidRDefault="00ED5322" w:rsidP="00ED5322">
      <w:pPr>
        <w:tabs>
          <w:tab w:val="left" w:pos="0"/>
        </w:tabs>
        <w:spacing w:after="200" w:line="360" w:lineRule="auto"/>
        <w:ind w:firstLine="709"/>
        <w:jc w:val="both"/>
        <w:rPr>
          <w:szCs w:val="28"/>
        </w:rPr>
      </w:pPr>
      <w:r>
        <w:rPr>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tabs>
                <w:tab w:val="left" w:pos="993"/>
              </w:tabs>
              <w:rPr>
                <w:bCs/>
              </w:rPr>
            </w:pPr>
            <w:r>
              <w:rPr>
                <w:bCs/>
              </w:rPr>
              <w:t xml:space="preserve">Размещение сельскохозяйственных угодий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proofErr w:type="gramStart"/>
            <w:r>
              <w:rPr>
                <w:bCs/>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bl>
    <w:p w:rsidR="00ED5322" w:rsidRDefault="00ED5322" w:rsidP="00ED5322">
      <w:pPr>
        <w:rPr>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w:t>
            </w:r>
            <w:r>
              <w:rPr>
                <w:bCs/>
              </w:rPr>
              <w:lastRenderedPageBreak/>
              <w:t>внутрихозяйственных дорог и коммуникаций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lastRenderedPageBreak/>
              <w:t xml:space="preserve">Размещение, строительство, реконструкция и эксплуатация </w:t>
            </w:r>
            <w:r>
              <w:rPr>
                <w:bCs/>
              </w:rPr>
              <w:lastRenderedPageBreak/>
              <w:t xml:space="preserve">внутрихозяйственных дорог, коммуникаций </w:t>
            </w:r>
            <w:proofErr w:type="spellStart"/>
            <w:r>
              <w:rPr>
                <w:bCs/>
              </w:rPr>
              <w:t>необщего</w:t>
            </w:r>
            <w:proofErr w:type="spellEnd"/>
            <w:r>
              <w:rPr>
                <w:bCs/>
              </w:rPr>
              <w:t xml:space="preserve"> 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lastRenderedPageBreak/>
              <w:t>Размещение отходов потребления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ED5322" w:rsidRDefault="00ED5322" w:rsidP="00ED5322">
      <w:pPr>
        <w:rPr>
          <w:szCs w:val="28"/>
        </w:rPr>
      </w:pPr>
    </w:p>
    <w:p w:rsidR="00ED5322" w:rsidRDefault="00ED5322" w:rsidP="00ED5322">
      <w:pPr>
        <w:spacing w:after="240"/>
        <w:jc w:val="center"/>
        <w:outlineLvl w:val="3"/>
        <w:rPr>
          <w:b/>
          <w:szCs w:val="28"/>
        </w:rPr>
      </w:pPr>
      <w:r>
        <w:rPr>
          <w:b/>
          <w:szCs w:val="22"/>
        </w:rPr>
        <w:br w:type="page"/>
      </w:r>
      <w:r>
        <w:rPr>
          <w:b/>
          <w:szCs w:val="28"/>
        </w:rPr>
        <w:lastRenderedPageBreak/>
        <w:t>Сх</w:t>
      </w:r>
      <w:proofErr w:type="gramStart"/>
      <w:r>
        <w:rPr>
          <w:b/>
          <w:szCs w:val="28"/>
        </w:rPr>
        <w:t>2</w:t>
      </w:r>
      <w:proofErr w:type="gramEnd"/>
      <w:r>
        <w:rPr>
          <w:b/>
          <w:szCs w:val="28"/>
        </w:rPr>
        <w:t xml:space="preserve"> Зона, занятая объектами сельскохозяйственного назначения</w:t>
      </w:r>
    </w:p>
    <w:p w:rsidR="00ED5322" w:rsidRDefault="00ED5322" w:rsidP="00ED5322">
      <w:pPr>
        <w:tabs>
          <w:tab w:val="left" w:pos="0"/>
        </w:tabs>
        <w:spacing w:after="200" w:line="360" w:lineRule="auto"/>
        <w:ind w:firstLine="709"/>
        <w:jc w:val="both"/>
        <w:rPr>
          <w:szCs w:val="28"/>
        </w:rPr>
      </w:pPr>
      <w:r>
        <w:rPr>
          <w:szCs w:val="28"/>
        </w:rPr>
        <w:t>Зона Сх</w:t>
      </w:r>
      <w:proofErr w:type="gramStart"/>
      <w:r>
        <w:rPr>
          <w:szCs w:val="28"/>
        </w:rPr>
        <w:t>2</w:t>
      </w:r>
      <w:proofErr w:type="gramEnd"/>
      <w:r>
        <w:rPr>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зданий, строений, сооружений, используемых для производства, хранения и первичной переработки сельскохозяйственной продукции</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proofErr w:type="gramStart"/>
            <w:r>
              <w:rPr>
                <w:bCs/>
              </w:rPr>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сельскохозяйственной продукции, других зданий, строений и сооружений для производства, хранения и первичной переработки сельскохозяйственной продукции</w:t>
            </w:r>
            <w:proofErr w:type="gramEnd"/>
          </w:p>
        </w:tc>
      </w:tr>
      <w:tr w:rsidR="00ED5322" w:rsidTr="00ED5322">
        <w:trPr>
          <w:trHeight w:val="718"/>
        </w:trPr>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объектов рыбного хозяйства </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прудов и водохранилищ для разведения объектов </w:t>
            </w:r>
            <w:proofErr w:type="spellStart"/>
            <w:r>
              <w:rPr>
                <w:bCs/>
              </w:rPr>
              <w:t>аквакультуры</w:t>
            </w:r>
            <w:proofErr w:type="spellEnd"/>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 оказанию ветеринарных услуг</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по оказанию ветеринарных услуг</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зеленых насаждений специального назначения</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ED5322" w:rsidRDefault="00ED5322" w:rsidP="00ED5322">
      <w:pPr>
        <w:rPr>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внутрихозяйственных дорог и коммуникаций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Размещение, строительство, реконструкция и эксплуатация внутрихозяйственных дорог, коммуникаций </w:t>
            </w:r>
            <w:proofErr w:type="spellStart"/>
            <w:r>
              <w:rPr>
                <w:bCs/>
              </w:rPr>
              <w:t>необщего</w:t>
            </w:r>
            <w:proofErr w:type="spellEnd"/>
            <w:r>
              <w:rPr>
                <w:bCs/>
              </w:rPr>
              <w:t xml:space="preserve"> пользования</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административных и бытовых зданий и помещений предприятий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административных и бытовых зданий и помещений предприятий, в том числе:</w:t>
            </w:r>
          </w:p>
          <w:p w:rsidR="00ED5322" w:rsidRDefault="00ED5322">
            <w:pPr>
              <w:autoSpaceDE w:val="0"/>
              <w:autoSpaceDN w:val="0"/>
              <w:adjustRightInd w:val="0"/>
              <w:ind w:firstLine="317"/>
              <w:jc w:val="both"/>
              <w:rPr>
                <w:bCs/>
              </w:rPr>
            </w:pPr>
            <w:r>
              <w:rPr>
                <w:bCs/>
              </w:rPr>
              <w:t>- офисов, контор;</w:t>
            </w:r>
          </w:p>
          <w:p w:rsidR="00ED5322" w:rsidRDefault="00ED5322">
            <w:pPr>
              <w:autoSpaceDE w:val="0"/>
              <w:autoSpaceDN w:val="0"/>
              <w:adjustRightInd w:val="0"/>
              <w:ind w:firstLine="317"/>
              <w:jc w:val="both"/>
              <w:rPr>
                <w:bCs/>
              </w:rPr>
            </w:pPr>
            <w:r>
              <w:rPr>
                <w:bCs/>
              </w:rPr>
              <w:t>- нежилых помещений для дежурного аварийного персонала и охраны предприятий;</w:t>
            </w:r>
          </w:p>
          <w:p w:rsidR="00ED5322" w:rsidRDefault="00ED5322">
            <w:pPr>
              <w:autoSpaceDE w:val="0"/>
              <w:autoSpaceDN w:val="0"/>
              <w:adjustRightInd w:val="0"/>
              <w:ind w:firstLine="317"/>
              <w:jc w:val="both"/>
              <w:rPr>
                <w:bCs/>
              </w:rPr>
            </w:pPr>
            <w:r>
              <w:rPr>
                <w:bCs/>
              </w:rPr>
              <w:t>- помещений для пребывания работающих по вахтовому методу (не более двух недель);</w:t>
            </w:r>
          </w:p>
          <w:p w:rsidR="00ED5322" w:rsidRDefault="00ED5322">
            <w:pPr>
              <w:autoSpaceDE w:val="0"/>
              <w:autoSpaceDN w:val="0"/>
              <w:adjustRightInd w:val="0"/>
              <w:ind w:firstLine="317"/>
              <w:jc w:val="both"/>
              <w:rPr>
                <w:bCs/>
              </w:rPr>
            </w:pPr>
            <w:r>
              <w:rPr>
                <w:bCs/>
              </w:rPr>
              <w:t>- помещений для бытового обслуживания персонала предприятий</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 оказанию ветеринарных услуг</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по оказанию ветеринарных услуг</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зеленых насаждений специального назначения</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rPr>
          <w:trHeight w:val="935"/>
        </w:trPr>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проектных, конструкторских и научно-исследовательских организаций, связанных с обслуживанием предприятий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w:t>
            </w:r>
            <w:r>
              <w:rPr>
                <w:bCs/>
              </w:rPr>
              <w:lastRenderedPageBreak/>
              <w:t>технологий</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lastRenderedPageBreak/>
              <w:t>Размещение подъездных путей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подъездных путей к предприятиям, складским помещениям и иным объектам</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сооружений хозяйственно-питьевого и технического водоснабжения</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Pr>
                <w:bCs/>
              </w:rPr>
              <w:t>водоохлаждающих</w:t>
            </w:r>
            <w:proofErr w:type="spellEnd"/>
            <w:r>
              <w:rPr>
                <w:bCs/>
              </w:rPr>
              <w:t xml:space="preserve"> сооружений для подготовки технической воды</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очистных сооружений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оказания первой и скорой медицинской помощи</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гражданской обороны</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физической культуры и спорта крытого типа</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w:t>
            </w:r>
            <w:proofErr w:type="spellStart"/>
            <w:r>
              <w:rPr>
                <w:bCs/>
              </w:rPr>
              <w:t>фитнес-центры</w:t>
            </w:r>
            <w:proofErr w:type="spellEnd"/>
            <w:r>
              <w:rPr>
                <w:bCs/>
              </w:rPr>
              <w:t>, спортивные залы, бассейны</w:t>
            </w:r>
            <w:proofErr w:type="gramStart"/>
            <w:r>
              <w:rPr>
                <w:bCs/>
              </w:rPr>
              <w:t xml:space="preserve">  )</w:t>
            </w:r>
            <w:proofErr w:type="gramEnd"/>
            <w:r>
              <w:rPr>
                <w:bCs/>
              </w:rPr>
              <w:t>, спортивные клубы</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амбулаторно-поликлинических и стационарно-поликлинических учреждений </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амбулаторно-поликлинических и стационарно-поликлинических учреждений</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Для парковок и стоянок автомобильного транспорта</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w:t>
            </w:r>
          </w:p>
          <w:p w:rsidR="00ED5322" w:rsidRDefault="00ED5322">
            <w:pPr>
              <w:autoSpaceDE w:val="0"/>
              <w:autoSpaceDN w:val="0"/>
              <w:adjustRightInd w:val="0"/>
              <w:ind w:firstLine="255"/>
              <w:jc w:val="both"/>
              <w:rPr>
                <w:bCs/>
              </w:rPr>
            </w:pPr>
            <w:r>
              <w:rPr>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ED5322" w:rsidRDefault="00ED5322">
            <w:pPr>
              <w:autoSpaceDE w:val="0"/>
              <w:autoSpaceDN w:val="0"/>
              <w:adjustRightInd w:val="0"/>
              <w:jc w:val="both"/>
              <w:rPr>
                <w:bCs/>
              </w:rPr>
            </w:pPr>
            <w:r>
              <w:rPr>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ED5322" w:rsidTr="00ED5322">
        <w:tc>
          <w:tcPr>
            <w:tcW w:w="28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гаражей</w:t>
            </w:r>
          </w:p>
        </w:tc>
        <w:tc>
          <w:tcPr>
            <w:tcW w:w="6804"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bl>
    <w:p w:rsidR="00ED5322" w:rsidRDefault="00ED5322" w:rsidP="00ED5322">
      <w:pPr>
        <w:rPr>
          <w:szCs w:val="28"/>
        </w:rPr>
      </w:pPr>
    </w:p>
    <w:p w:rsidR="00ED5322" w:rsidRDefault="00ED5322" w:rsidP="00ED5322">
      <w:pPr>
        <w:rPr>
          <w:szCs w:val="28"/>
        </w:rPr>
      </w:pPr>
    </w:p>
    <w:p w:rsidR="00ED5322" w:rsidRDefault="00ED5322" w:rsidP="00ED5322">
      <w:pPr>
        <w:spacing w:after="240"/>
        <w:jc w:val="center"/>
        <w:outlineLvl w:val="3"/>
        <w:rPr>
          <w:b/>
          <w:szCs w:val="28"/>
        </w:rPr>
      </w:pPr>
      <w:r>
        <w:rPr>
          <w:b/>
          <w:szCs w:val="28"/>
        </w:rPr>
        <w:t xml:space="preserve"> Перечень видов разрешенного использования земельных участков и объектов капитального строительства в зонах специального назначения</w:t>
      </w:r>
    </w:p>
    <w:p w:rsidR="00ED5322" w:rsidRDefault="00ED5322" w:rsidP="00ED5322">
      <w:pPr>
        <w:spacing w:after="240"/>
        <w:jc w:val="center"/>
        <w:outlineLvl w:val="3"/>
        <w:rPr>
          <w:b/>
          <w:szCs w:val="28"/>
        </w:rPr>
      </w:pPr>
      <w:r>
        <w:rPr>
          <w:b/>
          <w:szCs w:val="28"/>
        </w:rPr>
        <w:t>Сп</w:t>
      </w:r>
      <w:proofErr w:type="gramStart"/>
      <w:r>
        <w:rPr>
          <w:b/>
          <w:szCs w:val="28"/>
        </w:rPr>
        <w:t>1</w:t>
      </w:r>
      <w:proofErr w:type="gramEnd"/>
      <w:r>
        <w:rPr>
          <w:b/>
          <w:szCs w:val="28"/>
        </w:rPr>
        <w:t xml:space="preserve"> Зона специального назначения, связанная с захоронениями</w:t>
      </w:r>
    </w:p>
    <w:p w:rsidR="00ED5322" w:rsidRDefault="00ED5322" w:rsidP="00ED5322">
      <w:pPr>
        <w:tabs>
          <w:tab w:val="left" w:pos="0"/>
        </w:tabs>
        <w:spacing w:after="200" w:line="360" w:lineRule="auto"/>
        <w:ind w:firstLine="709"/>
        <w:jc w:val="both"/>
        <w:rPr>
          <w:szCs w:val="28"/>
        </w:rPr>
      </w:pPr>
      <w:r>
        <w:rPr>
          <w:szCs w:val="28"/>
        </w:rPr>
        <w:t>Зона Сп</w:t>
      </w:r>
      <w:proofErr w:type="gramStart"/>
      <w:r>
        <w:rPr>
          <w:szCs w:val="28"/>
        </w:rPr>
        <w:t>1</w:t>
      </w:r>
      <w:proofErr w:type="gramEnd"/>
      <w:r>
        <w:rPr>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ED5322" w:rsidTr="00ED5322">
        <w:tc>
          <w:tcPr>
            <w:tcW w:w="9889"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Основные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кладбищ</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 xml:space="preserve">Строительство, реконструкция, эксплуатация, размещение кладбищ </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крематориев</w:t>
            </w:r>
          </w:p>
        </w:tc>
        <w:tc>
          <w:tcPr>
            <w:tcW w:w="7513"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крематориев</w:t>
            </w:r>
          </w:p>
        </w:tc>
      </w:tr>
    </w:tbl>
    <w:p w:rsidR="00ED5322" w:rsidRDefault="00ED5322" w:rsidP="00ED5322">
      <w:pPr>
        <w:rPr>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D5322" w:rsidTr="00ED5322">
        <w:tc>
          <w:tcPr>
            <w:tcW w:w="9606" w:type="dxa"/>
            <w:gridSpan w:val="2"/>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
                <w:bCs/>
              </w:rPr>
            </w:pPr>
            <w:r>
              <w:rPr>
                <w:b/>
                <w:bCs/>
              </w:rPr>
              <w:t>Вспомогательные виды разрешенного использования земельных участков</w:t>
            </w:r>
          </w:p>
          <w:p w:rsidR="00ED5322" w:rsidRDefault="00ED5322">
            <w:pPr>
              <w:autoSpaceDE w:val="0"/>
              <w:autoSpaceDN w:val="0"/>
              <w:adjustRightInd w:val="0"/>
              <w:jc w:val="center"/>
              <w:rPr>
                <w:b/>
                <w:bCs/>
              </w:rPr>
            </w:pPr>
            <w:r>
              <w:rPr>
                <w:b/>
                <w:bCs/>
              </w:rPr>
              <w:t>и объектов капитального строительства</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Вид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center"/>
              <w:rPr>
                <w:bCs/>
              </w:rPr>
            </w:pPr>
            <w:r>
              <w:rPr>
                <w:bCs/>
              </w:rPr>
              <w:t xml:space="preserve">Деятельность, соответствующая </w:t>
            </w:r>
          </w:p>
          <w:p w:rsidR="00ED5322" w:rsidRDefault="00ED5322">
            <w:pPr>
              <w:autoSpaceDE w:val="0"/>
              <w:autoSpaceDN w:val="0"/>
              <w:adjustRightInd w:val="0"/>
              <w:jc w:val="center"/>
              <w:rPr>
                <w:bCs/>
              </w:rPr>
            </w:pPr>
            <w:r>
              <w:rPr>
                <w:bCs/>
              </w:rPr>
              <w:t>виду разрешенного использования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lastRenderedPageBreak/>
              <w:t>Размещение объектов ритуального обслуживания</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культовых зданий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proofErr w:type="gramStart"/>
            <w:r>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административных и бытовых зданий и помещений кладбищ</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roofErr w:type="gramStart"/>
            <w:r>
              <w:rPr>
                <w:bCs/>
              </w:rPr>
              <w:t xml:space="preserve">  )</w:t>
            </w:r>
            <w:proofErr w:type="gramEnd"/>
          </w:p>
        </w:tc>
      </w:tr>
      <w:tr w:rsidR="00ED5322" w:rsidTr="00ED5322">
        <w:trPr>
          <w:trHeight w:val="1068"/>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гаражей и стоянок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w:t>
            </w:r>
          </w:p>
          <w:p w:rsidR="00ED5322" w:rsidRDefault="00ED5322">
            <w:pPr>
              <w:autoSpaceDE w:val="0"/>
              <w:autoSpaceDN w:val="0"/>
              <w:adjustRightInd w:val="0"/>
              <w:ind w:firstLine="255"/>
              <w:jc w:val="both"/>
              <w:rPr>
                <w:bCs/>
              </w:rPr>
            </w:pPr>
            <w:r>
              <w:rPr>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ED5322" w:rsidRDefault="00ED5322">
            <w:pPr>
              <w:autoSpaceDE w:val="0"/>
              <w:autoSpaceDN w:val="0"/>
              <w:adjustRightInd w:val="0"/>
              <w:ind w:firstLine="255"/>
              <w:jc w:val="both"/>
              <w:rPr>
                <w:bCs/>
              </w:rPr>
            </w:pPr>
            <w:r>
              <w:rPr>
                <w:bCs/>
              </w:rPr>
              <w:t>- 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Озеленение</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аллей, скверов, газонов и других озелененных территорий</w:t>
            </w:r>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общественных туалетов</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и эксплуатация общественных туалетов</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rPr>
                <w:bCs/>
              </w:rPr>
            </w:pPr>
            <w:r>
              <w:rPr>
                <w:bCs/>
              </w:rPr>
              <w:t>Размещение зеленых насаждений специального назначения</w:t>
            </w:r>
          </w:p>
          <w:p w:rsidR="00ED5322" w:rsidRDefault="00ED5322">
            <w:pPr>
              <w:autoSpaceDE w:val="0"/>
              <w:autoSpaceDN w:val="0"/>
              <w:adjustRightInd w:val="0"/>
              <w:outlineLvl w:val="2"/>
              <w:rPr>
                <w:bCs/>
              </w:rPr>
            </w:pP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ED5322" w:rsidTr="00ED5322">
        <w:tc>
          <w:tcPr>
            <w:tcW w:w="2376" w:type="dxa"/>
            <w:tcBorders>
              <w:top w:val="single" w:sz="4" w:space="0" w:color="auto"/>
              <w:left w:val="single" w:sz="4" w:space="0" w:color="auto"/>
              <w:bottom w:val="single" w:sz="4" w:space="0" w:color="auto"/>
              <w:right w:val="single" w:sz="4" w:space="0" w:color="auto"/>
            </w:tcBorders>
          </w:tcPr>
          <w:p w:rsidR="00ED5322" w:rsidRDefault="00ED5322">
            <w:pPr>
              <w:autoSpaceDE w:val="0"/>
              <w:autoSpaceDN w:val="0"/>
              <w:adjustRightInd w:val="0"/>
              <w:rPr>
                <w:bCs/>
              </w:rPr>
            </w:pPr>
            <w:r>
              <w:rPr>
                <w:bCs/>
              </w:rPr>
              <w:t>Размещение объектов благоустройства</w:t>
            </w:r>
          </w:p>
          <w:p w:rsidR="00ED5322" w:rsidRDefault="00ED5322">
            <w:pPr>
              <w:autoSpaceDE w:val="0"/>
              <w:autoSpaceDN w:val="0"/>
              <w:adjustRightInd w:val="0"/>
              <w:rPr>
                <w:bCs/>
              </w:rPr>
            </w:pP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proofErr w:type="gramStart"/>
            <w:r>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w:t>
            </w:r>
            <w:proofErr w:type="spellStart"/>
            <w:r>
              <w:rPr>
                <w:bCs/>
              </w:rPr>
              <w:t>дорожно-тропиночной</w:t>
            </w:r>
            <w:proofErr w:type="spellEnd"/>
            <w:r>
              <w:rPr>
                <w:bCs/>
              </w:rPr>
              <w:t xml:space="preserve"> сети, информационных стендов, скамей, навесов от дождя, указателей направления движения  </w:t>
            </w:r>
            <w:proofErr w:type="gramEnd"/>
          </w:p>
        </w:tc>
      </w:tr>
      <w:tr w:rsidR="00ED5322" w:rsidTr="00ED5322">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 xml:space="preserve">Размещение отходов потребления </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контейнеров для сбора мусора и бытовых отходов, обустройство площадок для их размещения</w:t>
            </w:r>
          </w:p>
        </w:tc>
      </w:tr>
      <w:tr w:rsidR="00ED5322" w:rsidTr="00ED5322">
        <w:trPr>
          <w:trHeight w:val="826"/>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объектов пожарной безопасности</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ED5322" w:rsidTr="00ED5322">
        <w:trPr>
          <w:trHeight w:val="349"/>
        </w:trPr>
        <w:tc>
          <w:tcPr>
            <w:tcW w:w="237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rPr>
                <w:bCs/>
              </w:rPr>
            </w:pPr>
            <w:r>
              <w:rPr>
                <w:bCs/>
              </w:rPr>
              <w:t>Размещение инженерно-технических объектов, сооружений и коммуникаций</w:t>
            </w:r>
          </w:p>
        </w:tc>
        <w:tc>
          <w:tcPr>
            <w:tcW w:w="7230"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jc w:val="both"/>
              <w:rPr>
                <w:bCs/>
              </w:rPr>
            </w:pPr>
            <w:r>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ED5322" w:rsidRDefault="00ED5322" w:rsidP="00ED5322">
      <w:pPr>
        <w:rPr>
          <w:szCs w:val="28"/>
        </w:rPr>
      </w:pPr>
    </w:p>
    <w:p w:rsidR="00ED5322" w:rsidRDefault="00ED5322" w:rsidP="00ED5322">
      <w:pPr>
        <w:rPr>
          <w:szCs w:val="28"/>
        </w:rPr>
      </w:pPr>
    </w:p>
    <w:p w:rsidR="00ED5322" w:rsidRDefault="00ED5322" w:rsidP="00ED5322">
      <w:pPr>
        <w:pStyle w:val="af9"/>
        <w:numPr>
          <w:ilvl w:val="1"/>
          <w:numId w:val="3"/>
        </w:numPr>
        <w:tabs>
          <w:tab w:val="left" w:pos="1701"/>
        </w:tabs>
        <w:spacing w:before="360" w:after="240" w:line="240" w:lineRule="auto"/>
        <w:jc w:val="center"/>
        <w:outlineLvl w:val="1"/>
        <w:rPr>
          <w:rFonts w:ascii="Times New Roman" w:hAnsi="Times New Roman"/>
          <w:b/>
          <w:sz w:val="20"/>
          <w:szCs w:val="28"/>
        </w:rPr>
      </w:pPr>
      <w:r>
        <w:rPr>
          <w:rFonts w:ascii="Times New Roman" w:hAnsi="Times New Roman"/>
          <w:b/>
          <w:sz w:val="20"/>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6"/>
        <w:gridCol w:w="6236"/>
      </w:tblGrid>
      <w:tr w:rsidR="00ED5322" w:rsidTr="00ED5322">
        <w:tc>
          <w:tcPr>
            <w:tcW w:w="56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w:t>
            </w:r>
          </w:p>
        </w:tc>
        <w:tc>
          <w:tcPr>
            <w:tcW w:w="2977"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Наименование параметра</w:t>
            </w:r>
          </w:p>
        </w:tc>
        <w:tc>
          <w:tcPr>
            <w:tcW w:w="6237"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 xml:space="preserve">Значение предельных параметров в зонах, </w:t>
            </w:r>
            <w:proofErr w:type="spellStart"/>
            <w:r>
              <w:rPr>
                <w:b/>
              </w:rPr>
              <w:t>подзонах</w:t>
            </w:r>
            <w:proofErr w:type="spellEnd"/>
            <w:r>
              <w:rPr>
                <w:b/>
              </w:rPr>
              <w:t>:</w:t>
            </w:r>
          </w:p>
        </w:tc>
      </w:tr>
    </w:tbl>
    <w:p w:rsidR="00ED5322" w:rsidRDefault="00ED5322" w:rsidP="00ED5322">
      <w:pPr>
        <w:rPr>
          <w:szCs w:val="28"/>
        </w:rPr>
      </w:pPr>
    </w:p>
    <w:tbl>
      <w:tblPr>
        <w:tblW w:w="751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9"/>
        <w:gridCol w:w="2977"/>
        <w:gridCol w:w="850"/>
        <w:gridCol w:w="851"/>
        <w:gridCol w:w="1134"/>
        <w:gridCol w:w="1134"/>
      </w:tblGrid>
      <w:tr w:rsidR="00ED5322" w:rsidTr="00ED5322">
        <w:trPr>
          <w:cantSplit/>
          <w:trHeight w:val="20"/>
        </w:trPr>
        <w:tc>
          <w:tcPr>
            <w:tcW w:w="3545" w:type="dxa"/>
            <w:gridSpan w:val="2"/>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b/>
              </w:rPr>
            </w:pPr>
          </w:p>
          <w:p w:rsidR="00ED5322" w:rsidRDefault="00ED5322">
            <w:pPr>
              <w:autoSpaceDE w:val="0"/>
              <w:autoSpaceDN w:val="0"/>
              <w:adjustRightInd w:val="0"/>
              <w:jc w:val="center"/>
              <w:outlineLvl w:val="0"/>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Ж</w:t>
            </w:r>
            <w:proofErr w:type="gramStart"/>
            <w:r>
              <w:rPr>
                <w:b/>
              </w:rPr>
              <w:t>1</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Ж</w:t>
            </w:r>
            <w:proofErr w:type="gramStart"/>
            <w:r>
              <w:rPr>
                <w:b/>
              </w:rPr>
              <w:t>6</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О</w:t>
            </w:r>
            <w:proofErr w:type="gramStart"/>
            <w:r>
              <w:rPr>
                <w:b/>
              </w:rPr>
              <w:t>1</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О</w:t>
            </w:r>
            <w:proofErr w:type="gramStart"/>
            <w:r>
              <w:rPr>
                <w:b/>
              </w:rPr>
              <w:t>2</w:t>
            </w:r>
            <w:proofErr w:type="gramEnd"/>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Максимальная высота зданий, строений, сооружений,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12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22,5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22,5</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Максимальная высота капитальных ограждений земельных участков,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Минимальная площадь земельного участка для индивидуальной жилой застройки,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малоэтажной застройки блокированного типа, кв</w:t>
            </w:r>
            <w:proofErr w:type="gramStart"/>
            <w:r>
              <w:rPr>
                <w:rFonts w:eastAsia="MS MinNew Roman"/>
                <w:bCs/>
              </w:rPr>
              <w:t>.м</w:t>
            </w:r>
            <w:proofErr w:type="gramEnd"/>
            <w:r>
              <w:rPr>
                <w:rFonts w:eastAsia="MS MinNew Roman"/>
                <w:bCs/>
              </w:rPr>
              <w:t xml:space="preserve"> на каждый блок</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малоэтажной застройки секционного типа, кв</w:t>
            </w:r>
            <w:proofErr w:type="gramStart"/>
            <w:r>
              <w:rPr>
                <w:rFonts w:eastAsia="MS MinNew Roman"/>
                <w:bCs/>
              </w:rPr>
              <w:t>.м</w:t>
            </w:r>
            <w:proofErr w:type="gramEnd"/>
            <w:r>
              <w:rPr>
                <w:rFonts w:eastAsia="MS MinNew Roman"/>
                <w:bCs/>
              </w:rPr>
              <w:t xml:space="preserve"> на каждую секцию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ведения садоводства,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ведения огородничества,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дачного строительства,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Минимальный размер земельного участка для ведения личного подсобного хозяйства,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Максимальный размер земельного участка для индивидуальной жилой застройки, кв. м</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3000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Максимальный размер земельного участка застройки блокированного типа, кв</w:t>
            </w:r>
            <w:proofErr w:type="gramStart"/>
            <w:r>
              <w:rPr>
                <w:rFonts w:eastAsia="MS MinNew Roman"/>
                <w:bCs/>
              </w:rPr>
              <w:t>.м</w:t>
            </w:r>
            <w:proofErr w:type="gramEnd"/>
            <w:r>
              <w:rPr>
                <w:rFonts w:eastAsia="MS MinNew Roman"/>
                <w:bCs/>
              </w:rPr>
              <w:t xml:space="preserve"> на блок</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t>500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Максимальный размер земельного участка застройки секционного типа, кв</w:t>
            </w:r>
            <w:proofErr w:type="gramStart"/>
            <w:r>
              <w:rPr>
                <w:rFonts w:eastAsia="MS MinNew Roman"/>
                <w:bCs/>
              </w:rPr>
              <w:t>.м</w:t>
            </w:r>
            <w:proofErr w:type="gramEnd"/>
            <w:r>
              <w:rPr>
                <w:rFonts w:eastAsia="MS MinNew Roman"/>
                <w:bCs/>
              </w:rPr>
              <w:t xml:space="preserve"> на секцию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Максимальный размер земельного участка для многоквартирной жилой застройки,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Максимальный размер земельного участка для ведения личного подсобного хозяйства, кв.м.</w:t>
            </w:r>
          </w:p>
        </w:tc>
        <w:tc>
          <w:tcPr>
            <w:tcW w:w="850"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20 000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Минимальная глубина участка (</w:t>
            </w:r>
            <w:proofErr w:type="spellStart"/>
            <w:proofErr w:type="gramStart"/>
            <w:r>
              <w:rPr>
                <w:rFonts w:eastAsia="MS MinNew Roman"/>
                <w:bCs/>
              </w:rPr>
              <w:t>п</w:t>
            </w:r>
            <w:proofErr w:type="spellEnd"/>
            <w:proofErr w:type="gramEnd"/>
            <w:r>
              <w:rPr>
                <w:rFonts w:eastAsia="MS MinNew Roman"/>
                <w:bCs/>
              </w:rPr>
              <w:t xml:space="preserve"> - ширина жилой секции),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Минимальное расстояние от границ земельного участка до линии застройки жилых и общественных зданий,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rPr>
                <w:rFonts w:eastAsia="MS MinNew Roman"/>
                <w:bCs/>
              </w:rPr>
              <w:t xml:space="preserve">Минимальный отступ (бытовой разрыв) между жилыми домами,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Максимальное количество блоков в индивидуальной блокированной жилой застройке, шт.</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1000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1000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отдельно стоящих зданий объектов физической культуры и спорта,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1000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Максимальная площадь отдельно стоящих зданий, строений, сооружений объектов хранения и стоянки транспортных средств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350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2000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2000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жилого дома,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жилого строения, кв</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bl>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Предельные параметры разрешенного строительства, реконструкции объектов капитального строительства в производственных зонах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969"/>
        <w:gridCol w:w="5245"/>
      </w:tblGrid>
      <w:tr w:rsidR="00ED5322" w:rsidTr="00ED5322">
        <w:tc>
          <w:tcPr>
            <w:tcW w:w="56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w:t>
            </w:r>
          </w:p>
        </w:tc>
        <w:tc>
          <w:tcPr>
            <w:tcW w:w="396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Наименование параметра</w:t>
            </w:r>
          </w:p>
        </w:tc>
        <w:tc>
          <w:tcPr>
            <w:tcW w:w="524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 xml:space="preserve">Значение предельных параметров в зонах, </w:t>
            </w:r>
            <w:proofErr w:type="spellStart"/>
            <w:r>
              <w:rPr>
                <w:b/>
              </w:rPr>
              <w:t>подзонах</w:t>
            </w:r>
            <w:proofErr w:type="spellEnd"/>
            <w:r>
              <w:rPr>
                <w:b/>
              </w:rPr>
              <w:t>:</w:t>
            </w:r>
          </w:p>
        </w:tc>
      </w:tr>
    </w:tbl>
    <w:p w:rsidR="00ED5322" w:rsidRDefault="00ED5322" w:rsidP="00ED5322">
      <w:pPr>
        <w:rPr>
          <w:szCs w:val="28"/>
        </w:rPr>
      </w:pPr>
    </w:p>
    <w:tbl>
      <w:tblPr>
        <w:tblW w:w="615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9"/>
        <w:gridCol w:w="3970"/>
        <w:gridCol w:w="850"/>
        <w:gridCol w:w="761"/>
      </w:tblGrid>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b/>
              </w:rPr>
            </w:pPr>
          </w:p>
        </w:tc>
        <w:tc>
          <w:tcPr>
            <w:tcW w:w="3969"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outlineLvl w:val="0"/>
              <w:rPr>
                <w:b/>
              </w:rPr>
            </w:pPr>
          </w:p>
          <w:p w:rsidR="00ED5322" w:rsidRDefault="00ED5322">
            <w:pPr>
              <w:autoSpaceDE w:val="0"/>
              <w:autoSpaceDN w:val="0"/>
              <w:adjustRightInd w:val="0"/>
              <w:outlineLvl w:val="0"/>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П1-3</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П1-5</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Предельная высота зданий, строений, сооружений,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30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rPr>
                <w:rFonts w:eastAsia="MS MinNew Roman"/>
                <w:bCs/>
              </w:rPr>
            </w:pPr>
            <w:r>
              <w:rPr>
                <w:rFonts w:eastAsia="MS MinNew Roman"/>
                <w:bCs/>
              </w:rPr>
              <w:t xml:space="preserve">Минимальная высота капитальных ограждений земельных участков,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2</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2</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rPr>
                <w:rFonts w:eastAsia="MS MinNew Roman"/>
                <w:bCs/>
              </w:rPr>
            </w:pPr>
            <w:r>
              <w:rPr>
                <w:rFonts w:eastAsia="MS MinNew Roman"/>
                <w:bCs/>
              </w:rPr>
              <w:t>Максимальный процент застройки в границах земельного участка,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Максимальный процент застройки в границах земельного участка при размещении производственных объектов,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80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80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Максимальный процент застройки в границах земельного участка при размещении коммунально-складских объектов,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60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Максимальный размер санитарно-защитной зоны,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300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Минимальная площадь озеленения санитарно-защитной зоны до </w:t>
            </w:r>
            <w:smartTag w:uri="urn:schemas-microsoft-com:office:smarttags" w:element="metricconverter">
              <w:smartTagPr>
                <w:attr w:name="ProductID" w:val="300 метров"/>
              </w:smartTagPr>
              <w:r>
                <w:rPr>
                  <w:rFonts w:eastAsia="MS MinNew Roman"/>
                  <w:bCs/>
                </w:rPr>
                <w:t>300 метров</w:t>
              </w:r>
            </w:smartTag>
            <w:r>
              <w:rPr>
                <w:rFonts w:eastAsia="MS MinNew Roman"/>
                <w:bCs/>
              </w:rPr>
              <w:t>, % от площади санитарно-защитной зоны</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60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Минимальная площадь озеленения санитарно-защитной зоны от 300 до </w:t>
            </w:r>
            <w:smartTag w:uri="urn:schemas-microsoft-com:office:smarttags" w:element="metricconverter">
              <w:smartTagPr>
                <w:attr w:name="ProductID" w:val="1000 метров"/>
              </w:smartTagPr>
              <w:r>
                <w:rPr>
                  <w:rFonts w:eastAsia="MS MinNew Roman"/>
                  <w:bCs/>
                </w:rPr>
                <w:t>1000 метров</w:t>
              </w:r>
            </w:smartTag>
            <w:r>
              <w:rPr>
                <w:rFonts w:eastAsia="MS MinNew Roman"/>
                <w:bCs/>
              </w:rPr>
              <w:t>, % от площади санитарно-защитной зоны</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50</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rPr>
                <w:rFonts w:eastAsia="MS MinNew Roman"/>
                <w:bCs/>
              </w:rPr>
            </w:pPr>
            <w:r>
              <w:rPr>
                <w:rFonts w:eastAsia="MS MinNew Roman"/>
                <w:bCs/>
              </w:rPr>
              <w:t>Минимальная площадь озеленения, % от общей площади земельного участка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rPr>
                <w:rFonts w:eastAsia="MS MinNew Roman"/>
              </w:rPr>
              <w:t>—</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outlineLvl w:val="0"/>
              <w:rPr>
                <w:rFonts w:eastAsia="MS Min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rFonts w:eastAsia="MS MinNew Roman"/>
              </w:rPr>
            </w:pPr>
          </w:p>
        </w:tc>
        <w:tc>
          <w:tcPr>
            <w:tcW w:w="761"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pPr>
          </w:p>
        </w:tc>
      </w:tr>
    </w:tbl>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 xml:space="preserve">Предельные параметры разрешенного строительства, реконструкции объектов капитального строительства в зонах сельскохозяйственного использования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02"/>
        <w:gridCol w:w="5346"/>
      </w:tblGrid>
      <w:tr w:rsidR="00ED5322" w:rsidTr="00ED5322">
        <w:tc>
          <w:tcPr>
            <w:tcW w:w="113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w:t>
            </w:r>
          </w:p>
        </w:tc>
        <w:tc>
          <w:tcPr>
            <w:tcW w:w="3402"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Наименование параметра</w:t>
            </w:r>
          </w:p>
        </w:tc>
        <w:tc>
          <w:tcPr>
            <w:tcW w:w="5346"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 xml:space="preserve">Значение предельных параметров в зонах, </w:t>
            </w:r>
            <w:proofErr w:type="spellStart"/>
            <w:r>
              <w:rPr>
                <w:b/>
              </w:rPr>
              <w:t>подзонах</w:t>
            </w:r>
            <w:proofErr w:type="spellEnd"/>
            <w:r>
              <w:rPr>
                <w:b/>
              </w:rPr>
              <w:t>:</w:t>
            </w:r>
          </w:p>
        </w:tc>
      </w:tr>
    </w:tbl>
    <w:p w:rsidR="00ED5322" w:rsidRDefault="00ED5322" w:rsidP="00ED5322">
      <w:pPr>
        <w:rPr>
          <w:szCs w:val="28"/>
        </w:rPr>
      </w:pPr>
    </w:p>
    <w:tbl>
      <w:tblPr>
        <w:tblW w:w="694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1135"/>
        <w:gridCol w:w="3401"/>
        <w:gridCol w:w="850"/>
        <w:gridCol w:w="798"/>
        <w:gridCol w:w="761"/>
      </w:tblGrid>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b/>
              </w:rPr>
            </w:pPr>
          </w:p>
        </w:tc>
        <w:tc>
          <w:tcPr>
            <w:tcW w:w="3402"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outlineLvl w:val="0"/>
              <w:rPr>
                <w:b/>
              </w:rPr>
            </w:pPr>
          </w:p>
          <w:p w:rsidR="00ED5322" w:rsidRDefault="00ED5322">
            <w:pPr>
              <w:autoSpaceDE w:val="0"/>
              <w:autoSpaceDN w:val="0"/>
              <w:adjustRightInd w:val="0"/>
              <w:outlineLvl w:val="0"/>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Сх2-3</w:t>
            </w:r>
          </w:p>
        </w:tc>
        <w:tc>
          <w:tcPr>
            <w:tcW w:w="798"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Сх2-4</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Сх2-5</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Предельная высота зданий, строений, сооружений,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30</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30</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rPr>
                <w:rFonts w:eastAsia="MS MinNew Roman"/>
                <w:bCs/>
              </w:rPr>
            </w:pPr>
            <w:r>
              <w:rPr>
                <w:rFonts w:eastAsia="MS MinNew Roman"/>
                <w:bCs/>
              </w:rPr>
              <w:t>Максимальный процент застройки в границах земельного участка,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798"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Максимальный процент застройки в границах земельного участка при размещении производственных объектов,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80</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80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80</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Максимальный процент застройки в границах земельного участка при размещении коммунально-складских объектов,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60</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Максимальный размер санитарно-защитной зоны, </w:t>
            </w:r>
            <w:proofErr w:type="gramStart"/>
            <w:r>
              <w:rPr>
                <w:rFonts w:eastAsia="MS MinNew Roman"/>
                <w:bCs/>
              </w:rPr>
              <w:t>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300</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100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50</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Минимальная площадь озеленения санитарно-защитной зоны до </w:t>
            </w:r>
            <w:smartTag w:uri="urn:schemas-microsoft-com:office:smarttags" w:element="metricconverter">
              <w:smartTagPr>
                <w:attr w:name="ProductID" w:val="300 метров"/>
              </w:smartTagPr>
              <w:r>
                <w:rPr>
                  <w:rFonts w:eastAsia="MS MinNew Roman"/>
                  <w:bCs/>
                </w:rPr>
                <w:t>300 метров</w:t>
              </w:r>
            </w:smartTag>
            <w:r>
              <w:rPr>
                <w:rFonts w:eastAsia="MS MinNew Roman"/>
                <w:bCs/>
              </w:rPr>
              <w:t>, % от площади санитарно-защитной зоны</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60</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rPr>
                <w:rFonts w:eastAsia="MS MinNew Roman"/>
              </w:rPr>
            </w:pPr>
            <w:r>
              <w:rPr>
                <w:rFonts w:eastAsia="MS MinNew Roman"/>
              </w:rPr>
              <w:t>60</w:t>
            </w:r>
          </w:p>
        </w:tc>
      </w:tr>
      <w:tr w:rsidR="00ED5322" w:rsidTr="00ED532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outlineLvl w:val="0"/>
            </w:pPr>
            <w:r>
              <w:rPr>
                <w:rFonts w:eastAsia="MS MinNew Roman"/>
                <w:bCs/>
              </w:rPr>
              <w:t xml:space="preserve">Минимальная площадь озеленения санитарно-защитной зоны от 300 до </w:t>
            </w:r>
            <w:smartTag w:uri="urn:schemas-microsoft-com:office:smarttags" w:element="metricconverter">
              <w:smartTagPr>
                <w:attr w:name="ProductID" w:val="1000 метров"/>
              </w:smartTagPr>
              <w:r>
                <w:rPr>
                  <w:rFonts w:eastAsia="MS MinNew Roman"/>
                  <w:bCs/>
                </w:rPr>
                <w:t>1000 метров</w:t>
              </w:r>
            </w:smartTag>
            <w:r>
              <w:rPr>
                <w:rFonts w:eastAsia="MS MinNew Roman"/>
                <w:bCs/>
              </w:rPr>
              <w:t>, % от площади санитарно-защитной зоны</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50</w:t>
            </w:r>
          </w:p>
        </w:tc>
        <w:tc>
          <w:tcPr>
            <w:tcW w:w="798"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c>
          <w:tcPr>
            <w:tcW w:w="761"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rPr>
            </w:pPr>
            <w:r>
              <w:t>—</w:t>
            </w:r>
          </w:p>
        </w:tc>
      </w:tr>
    </w:tbl>
    <w:p w:rsidR="00ED5322" w:rsidRDefault="00ED5322" w:rsidP="00ED5322">
      <w:pPr>
        <w:rPr>
          <w:szCs w:val="28"/>
        </w:rPr>
      </w:pPr>
    </w:p>
    <w:p w:rsidR="00ED5322" w:rsidRDefault="00ED5322" w:rsidP="00ED5322">
      <w:pPr>
        <w:rPr>
          <w:szCs w:val="28"/>
        </w:rPr>
      </w:pPr>
    </w:p>
    <w:p w:rsidR="00ED5322" w:rsidRDefault="00ED5322" w:rsidP="00ED5322">
      <w:pPr>
        <w:rPr>
          <w:szCs w:val="28"/>
        </w:rPr>
      </w:pPr>
    </w:p>
    <w:p w:rsidR="00ED5322" w:rsidRDefault="00ED5322" w:rsidP="00ED5322">
      <w:pPr>
        <w:rPr>
          <w:szCs w:val="28"/>
        </w:rPr>
      </w:pP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119"/>
        <w:gridCol w:w="6095"/>
      </w:tblGrid>
      <w:tr w:rsidR="00ED5322" w:rsidTr="00ED5322">
        <w:tc>
          <w:tcPr>
            <w:tcW w:w="568"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w:t>
            </w:r>
          </w:p>
        </w:tc>
        <w:tc>
          <w:tcPr>
            <w:tcW w:w="3119"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Наименование параметра</w:t>
            </w:r>
          </w:p>
        </w:tc>
        <w:tc>
          <w:tcPr>
            <w:tcW w:w="6095" w:type="dxa"/>
            <w:tcBorders>
              <w:top w:val="single" w:sz="4" w:space="0" w:color="auto"/>
              <w:left w:val="single" w:sz="4" w:space="0" w:color="auto"/>
              <w:bottom w:val="single" w:sz="4" w:space="0" w:color="auto"/>
              <w:right w:val="single" w:sz="4" w:space="0" w:color="auto"/>
            </w:tcBorders>
            <w:hideMark/>
          </w:tcPr>
          <w:p w:rsidR="00ED5322" w:rsidRDefault="00ED5322">
            <w:pPr>
              <w:autoSpaceDE w:val="0"/>
              <w:autoSpaceDN w:val="0"/>
              <w:adjustRightInd w:val="0"/>
              <w:spacing w:line="360" w:lineRule="auto"/>
              <w:jc w:val="center"/>
              <w:outlineLvl w:val="0"/>
              <w:rPr>
                <w:b/>
              </w:rPr>
            </w:pPr>
            <w:r>
              <w:rPr>
                <w:b/>
              </w:rPr>
              <w:t xml:space="preserve">Значение предельных параметров в зонах, </w:t>
            </w:r>
            <w:proofErr w:type="spellStart"/>
            <w:r>
              <w:rPr>
                <w:b/>
              </w:rPr>
              <w:t>подзонах</w:t>
            </w:r>
            <w:proofErr w:type="spellEnd"/>
            <w:r>
              <w:rPr>
                <w:b/>
              </w:rPr>
              <w:t>:</w:t>
            </w:r>
          </w:p>
        </w:tc>
      </w:tr>
    </w:tbl>
    <w:p w:rsidR="00ED5322" w:rsidRDefault="00ED5322" w:rsidP="00ED5322">
      <w:pPr>
        <w:rPr>
          <w:szCs w:val="28"/>
        </w:rPr>
      </w:pPr>
    </w:p>
    <w:tbl>
      <w:tblPr>
        <w:tblW w:w="808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7"/>
        <w:gridCol w:w="3121"/>
        <w:gridCol w:w="1560"/>
        <w:gridCol w:w="1277"/>
        <w:gridCol w:w="1560"/>
      </w:tblGrid>
      <w:tr w:rsidR="00ED5322" w:rsidTr="00ED5322">
        <w:trPr>
          <w:cantSplit/>
          <w:trHeight w:val="9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b/>
              </w:rPr>
            </w:pPr>
          </w:p>
        </w:tc>
        <w:tc>
          <w:tcPr>
            <w:tcW w:w="3119" w:type="dxa"/>
            <w:tcBorders>
              <w:top w:val="single" w:sz="4" w:space="0" w:color="auto"/>
              <w:left w:val="single" w:sz="4" w:space="0" w:color="auto"/>
              <w:bottom w:val="single" w:sz="4" w:space="0" w:color="auto"/>
              <w:right w:val="single" w:sz="4" w:space="0" w:color="auto"/>
            </w:tcBorders>
            <w:vAlign w:val="center"/>
          </w:tcPr>
          <w:p w:rsidR="00ED5322" w:rsidRDefault="00ED5322">
            <w:pPr>
              <w:autoSpaceDE w:val="0"/>
              <w:autoSpaceDN w:val="0"/>
              <w:adjustRightInd w:val="0"/>
              <w:jc w:val="center"/>
              <w:outlineLvl w:val="0"/>
              <w:rPr>
                <w:b/>
              </w:rPr>
            </w:pPr>
          </w:p>
          <w:p w:rsidR="00ED5322" w:rsidRDefault="00ED5322">
            <w:pPr>
              <w:autoSpaceDE w:val="0"/>
              <w:autoSpaceDN w:val="0"/>
              <w:adjustRightInd w:val="0"/>
              <w:jc w:val="center"/>
              <w:outlineLvl w:val="0"/>
              <w:rPr>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Р</w:t>
            </w:r>
            <w:proofErr w:type="gramStart"/>
            <w:r>
              <w:rPr>
                <w:b/>
              </w:rPr>
              <w:t>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Р</w:t>
            </w:r>
            <w:proofErr w:type="gramStart"/>
            <w:r>
              <w:rPr>
                <w:b/>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b/>
              </w:rPr>
            </w:pPr>
            <w:r>
              <w:rPr>
                <w:b/>
              </w:rPr>
              <w:t>Р3</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 xml:space="preserve">Предельная высота зданий, строений, сооружений, </w:t>
            </w:r>
            <w:proofErr w:type="gramStart"/>
            <w:r>
              <w:rPr>
                <w:rFonts w:eastAsia="MS MinNew Roman"/>
                <w:bCs/>
              </w:rPr>
              <w:t>м</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1</w:t>
            </w:r>
            <w:r>
              <w:rPr>
                <w:shd w:val="clear" w:color="auto" w:fill="D9D9D9"/>
              </w:rPr>
              <w:t>5</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Минимальная площадь земельного участка, кв</w:t>
            </w:r>
            <w:proofErr w:type="gramStart"/>
            <w:r>
              <w:rPr>
                <w:rFonts w:eastAsia="MS MinNew Roman"/>
                <w:bCs/>
              </w:rPr>
              <w:t>.м</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5000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Максимальная площадь объектов физкультуры и спорта открытого типа, кв</w:t>
            </w:r>
            <w:proofErr w:type="gramStart"/>
            <w:r>
              <w:rPr>
                <w:rFonts w:eastAsia="MS MinNew Roman"/>
                <w:bCs/>
              </w:rPr>
              <w:t>.м</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pPr>
            <w:r>
              <w: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2000</w:t>
            </w:r>
          </w:p>
        </w:tc>
      </w:tr>
      <w:tr w:rsidR="00ED5322" w:rsidTr="00ED5322">
        <w:trPr>
          <w:cantSplit/>
          <w:trHeight w:val="20"/>
        </w:trPr>
        <w:tc>
          <w:tcPr>
            <w:tcW w:w="568" w:type="dxa"/>
            <w:tcBorders>
              <w:top w:val="single" w:sz="4" w:space="0" w:color="auto"/>
              <w:left w:val="single" w:sz="4" w:space="0" w:color="auto"/>
              <w:bottom w:val="single" w:sz="4" w:space="0" w:color="auto"/>
              <w:right w:val="single" w:sz="4" w:space="0" w:color="auto"/>
            </w:tcBorders>
            <w:vAlign w:val="center"/>
          </w:tcPr>
          <w:p w:rsidR="00ED5322" w:rsidRDefault="00ED5322">
            <w:pPr>
              <w:pStyle w:val="af9"/>
              <w:tabs>
                <w:tab w:val="num" w:pos="360"/>
              </w:tabs>
              <w:autoSpaceDE w:val="0"/>
              <w:autoSpaceDN w:val="0"/>
              <w:adjustRightInd w:val="0"/>
              <w:jc w:val="center"/>
              <w:outlineLvl w:val="0"/>
              <w:rPr>
                <w:rFonts w:ascii="Times New Roman" w:eastAsia="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5322" w:rsidRDefault="00ED5322">
            <w:pPr>
              <w:autoSpaceDE w:val="0"/>
              <w:autoSpaceDN w:val="0"/>
              <w:adjustRightInd w:val="0"/>
              <w:jc w:val="center"/>
              <w:outlineLvl w:val="0"/>
              <w:rPr>
                <w:rFonts w:eastAsia="MS MinNew Roman"/>
                <w:bCs/>
              </w:rPr>
            </w:pPr>
            <w:r>
              <w:rPr>
                <w:rFonts w:eastAsia="MS MinNew Roman"/>
                <w:bCs/>
              </w:rPr>
              <w:t>Максимальный процент застройки, без учета площади твердых покрытий, в границах земельного участка,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rPr>
                <w:rFonts w:eastAsia="MS Min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322" w:rsidRDefault="00ED5322">
            <w:pPr>
              <w:autoSpaceDE w:val="0"/>
              <w:autoSpaceDN w:val="0"/>
              <w:adjustRightInd w:val="0"/>
              <w:jc w:val="center"/>
              <w:outlineLvl w:val="0"/>
            </w:pPr>
            <w:r>
              <w:t>15</w:t>
            </w:r>
          </w:p>
        </w:tc>
      </w:tr>
    </w:tbl>
    <w:p w:rsidR="00ED5322" w:rsidRDefault="00ED5322" w:rsidP="00ED5322">
      <w:pPr>
        <w:pStyle w:val="af9"/>
        <w:numPr>
          <w:ilvl w:val="1"/>
          <w:numId w:val="3"/>
        </w:numPr>
        <w:tabs>
          <w:tab w:val="left" w:pos="1276"/>
        </w:tabs>
        <w:spacing w:before="360" w:after="240" w:line="240" w:lineRule="auto"/>
        <w:jc w:val="center"/>
        <w:outlineLvl w:val="1"/>
        <w:rPr>
          <w:rFonts w:ascii="Times New Roman" w:hAnsi="Times New Roman"/>
          <w:b/>
          <w:sz w:val="20"/>
          <w:szCs w:val="28"/>
        </w:rPr>
      </w:pPr>
      <w:r>
        <w:rPr>
          <w:rFonts w:ascii="Times New Roman" w:hAnsi="Times New Roman"/>
          <w:b/>
          <w:sz w:val="20"/>
          <w:szCs w:val="28"/>
        </w:rPr>
        <w:t xml:space="preserve">Ограничения использования земельных участков </w:t>
      </w:r>
      <w:r>
        <w:rPr>
          <w:rFonts w:ascii="Times New Roman" w:hAnsi="Times New Roman"/>
          <w:b/>
          <w:sz w:val="20"/>
          <w:szCs w:val="28"/>
        </w:rPr>
        <w:br/>
        <w:t>и объектов капитального строительства</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r>
        <w:rPr>
          <w:rFonts w:ascii="Times New Roman" w:hAnsi="Times New Roman"/>
          <w:b/>
          <w:sz w:val="20"/>
          <w:szCs w:val="28"/>
        </w:rPr>
        <w:t>Ограничения использования территорий в границах зон охраны объектов культурного наследия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proofErr w:type="gramStart"/>
      <w:r>
        <w:rPr>
          <w:rFonts w:ascii="Times New Roman" w:hAnsi="Times New Roman"/>
          <w:sz w:val="20"/>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Pr>
          <w:rFonts w:ascii="Times New Roman" w:hAnsi="Times New Roman"/>
          <w:sz w:val="20"/>
        </w:rPr>
        <w:t xml:space="preserve"> </w:t>
      </w:r>
      <w:proofErr w:type="gramStart"/>
      <w:r>
        <w:rPr>
          <w:rFonts w:ascii="Times New Roman" w:hAnsi="Times New Roman"/>
          <w:sz w:val="20"/>
        </w:rPr>
        <w:t>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22" w:name="_Перечень_зон_охраны"/>
      <w:bookmarkEnd w:id="122"/>
      <w:r>
        <w:rPr>
          <w:rFonts w:ascii="Times New Roman" w:hAnsi="Times New Roman"/>
          <w:b/>
          <w:sz w:val="20"/>
          <w:szCs w:val="28"/>
        </w:rPr>
        <w:t>Перечень зон охраны водных объектов и ограничения использования территорий в границах зон охраны водных объектов</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На территории </w:t>
      </w:r>
      <w:proofErr w:type="spellStart"/>
      <w:r>
        <w:rPr>
          <w:rFonts w:ascii="Times New Roman" w:hAnsi="Times New Roman"/>
          <w:sz w:val="20"/>
        </w:rPr>
        <w:t>водоохранных</w:t>
      </w:r>
      <w:proofErr w:type="spellEnd"/>
      <w:r>
        <w:rPr>
          <w:rFonts w:ascii="Times New Roman" w:hAnsi="Times New Roman"/>
          <w:sz w:val="20"/>
        </w:rPr>
        <w:t xml:space="preserve"> зон в соответствии с Водным </w:t>
      </w:r>
      <w:hyperlink r:id="rId11" w:history="1">
        <w:r>
          <w:rPr>
            <w:rStyle w:val="a4"/>
            <w:color w:val="auto"/>
            <w:sz w:val="20"/>
            <w:u w:color="FFFFFF"/>
          </w:rPr>
          <w:t>кодексом</w:t>
        </w:r>
      </w:hyperlink>
      <w:r>
        <w:rPr>
          <w:rFonts w:ascii="Times New Roman" w:hAnsi="Times New Roman"/>
          <w:sz w:val="20"/>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Содержание указанного режима определено Водным </w:t>
      </w:r>
      <w:hyperlink r:id="rId12" w:history="1">
        <w:r>
          <w:rPr>
            <w:rStyle w:val="a4"/>
            <w:color w:val="auto"/>
            <w:sz w:val="20"/>
            <w:u w:color="FFFFFF"/>
          </w:rPr>
          <w:t>кодексом</w:t>
        </w:r>
      </w:hyperlink>
      <w:r>
        <w:rPr>
          <w:rFonts w:ascii="Times New Roman" w:hAnsi="Times New Roman"/>
          <w:sz w:val="20"/>
        </w:rPr>
        <w:t xml:space="preserve"> Российской Федерации. На территории </w:t>
      </w:r>
      <w:proofErr w:type="spellStart"/>
      <w:r>
        <w:rPr>
          <w:rFonts w:ascii="Times New Roman" w:hAnsi="Times New Roman"/>
          <w:sz w:val="20"/>
        </w:rPr>
        <w:t>водоохранных</w:t>
      </w:r>
      <w:proofErr w:type="spellEnd"/>
      <w:r>
        <w:rPr>
          <w:rFonts w:ascii="Times New Roman" w:hAnsi="Times New Roman"/>
          <w:sz w:val="20"/>
        </w:rPr>
        <w:t xml:space="preserve"> зон запрещается: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использование сточных вод для удобрения почв;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осуществление авиационных мер по борьбе с вредителями и болезнями растений;</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В границах прибрежных защитных полос, наряду с вышеперечисленными ограничениями, запрещается:</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распашка земель;</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размещение отвалов размываемых грунтов;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выпас сельскохозяйственных животных и организация для них летних лагерей, ванн.</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В границах </w:t>
      </w:r>
      <w:proofErr w:type="spellStart"/>
      <w:r>
        <w:rPr>
          <w:rFonts w:ascii="Times New Roman" w:hAnsi="Times New Roman"/>
          <w:sz w:val="20"/>
        </w:rPr>
        <w:t>водоохранных</w:t>
      </w:r>
      <w:proofErr w:type="spellEnd"/>
      <w:r>
        <w:rPr>
          <w:rFonts w:ascii="Times New Roman" w:hAnsi="Times New Roman"/>
          <w:sz w:val="20"/>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D5322" w:rsidRDefault="00ED5322" w:rsidP="00ED5322">
      <w:pPr>
        <w:pStyle w:val="af9"/>
        <w:numPr>
          <w:ilvl w:val="2"/>
          <w:numId w:val="4"/>
        </w:numPr>
        <w:spacing w:before="360" w:after="240" w:line="240" w:lineRule="auto"/>
        <w:ind w:firstLine="709"/>
        <w:jc w:val="both"/>
        <w:outlineLvl w:val="2"/>
        <w:rPr>
          <w:rFonts w:ascii="Times New Roman" w:hAnsi="Times New Roman"/>
          <w:b/>
          <w:sz w:val="20"/>
          <w:szCs w:val="28"/>
        </w:rPr>
      </w:pPr>
      <w:bookmarkStart w:id="123" w:name="_Ограничения_использования_территори_"/>
      <w:bookmarkEnd w:id="123"/>
      <w:r>
        <w:rPr>
          <w:rFonts w:ascii="Times New Roman" w:hAnsi="Times New Roman"/>
          <w:b/>
          <w:sz w:val="20"/>
          <w:szCs w:val="28"/>
        </w:rPr>
        <w:t>Ограничения использования территорий в границах санитарно-защитных зон</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3" w:history="1">
        <w:r>
          <w:rPr>
            <w:rStyle w:val="a4"/>
            <w:color w:val="auto"/>
            <w:sz w:val="20"/>
            <w:u w:color="FFFFFF"/>
          </w:rPr>
          <w:t>законом</w:t>
        </w:r>
      </w:hyperlink>
      <w:r>
        <w:rPr>
          <w:rFonts w:ascii="Times New Roman" w:hAnsi="Times New Roman"/>
          <w:sz w:val="20"/>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 xml:space="preserve">Содержание указанного режима определено в соответствии с </w:t>
      </w:r>
      <w:hyperlink r:id="rId14" w:history="1">
        <w:proofErr w:type="spellStart"/>
        <w:r>
          <w:rPr>
            <w:rStyle w:val="a4"/>
            <w:color w:val="auto"/>
            <w:sz w:val="20"/>
            <w:u w:color="FFFFFF"/>
          </w:rPr>
          <w:t>СанПиНом</w:t>
        </w:r>
        <w:proofErr w:type="spellEnd"/>
        <w:r>
          <w:rPr>
            <w:rStyle w:val="a4"/>
            <w:color w:val="auto"/>
            <w:sz w:val="20"/>
            <w:u w:color="FFFFFF"/>
          </w:rPr>
          <w:t xml:space="preserve"> 2.2.1/2.1.1.1200-03</w:t>
        </w:r>
      </w:hyperlink>
      <w:r>
        <w:rPr>
          <w:rFonts w:ascii="Times New Roman" w:hAnsi="Times New Roman"/>
          <w:sz w:val="20"/>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границах санитарно-защитных зон не допускается размещать:</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жилую застройку, включая отдельные жилые дома,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ландшафтно-рекреационные зоны,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зоны отдыха,</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территории курортов, санаториев и домов отдыха,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территории садоводческих товариществ и </w:t>
      </w:r>
      <w:proofErr w:type="spellStart"/>
      <w:r>
        <w:rPr>
          <w:rFonts w:ascii="Times New Roman" w:hAnsi="Times New Roman"/>
          <w:sz w:val="20"/>
        </w:rPr>
        <w:t>коттеджной</w:t>
      </w:r>
      <w:proofErr w:type="spellEnd"/>
      <w:r>
        <w:rPr>
          <w:rFonts w:ascii="Times New Roman" w:hAnsi="Times New Roman"/>
          <w:sz w:val="20"/>
        </w:rPr>
        <w:t xml:space="preserve"> застройки, коллективных или индивидуальных дачных и садово-огородных участков,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другие территории с нормируемыми показателями качества среды обитания;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спортивные сооружения,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детские площадки,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образовательные и детские учреждения,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лечебно-профилактические и оздоровительные учреждения общего пользования.</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В санитарно-защитной зоне и на территории объектов других отраслей промышленности не допускается размещать:</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объекты пищевых отраслей промышленности, оптовые склады продовольственного сырья и пищевых продуктов;</w:t>
      </w:r>
    </w:p>
    <w:p w:rsidR="00ED5322" w:rsidRDefault="00ED5322" w:rsidP="00ED5322">
      <w:pPr>
        <w:pStyle w:val="af9"/>
        <w:numPr>
          <w:ilvl w:val="4"/>
          <w:numId w:val="4"/>
        </w:numPr>
        <w:tabs>
          <w:tab w:val="left" w:pos="1134"/>
        </w:tabs>
        <w:spacing w:after="0" w:line="360" w:lineRule="auto"/>
        <w:ind w:firstLine="709"/>
        <w:jc w:val="both"/>
        <w:rPr>
          <w:rFonts w:ascii="Times New Roman" w:hAnsi="Times New Roman"/>
          <w:sz w:val="20"/>
        </w:rPr>
      </w:pPr>
      <w:r>
        <w:rPr>
          <w:rFonts w:ascii="Times New Roman" w:hAnsi="Times New Roman"/>
          <w:sz w:val="20"/>
        </w:rPr>
        <w:t>комплексы водопроводных сооружений для подготовки и хранения питьевой воды, которые могут повлиять на качество продукции.</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D5322" w:rsidRDefault="00ED5322" w:rsidP="00ED5322">
      <w:pPr>
        <w:pStyle w:val="af9"/>
        <w:numPr>
          <w:ilvl w:val="3"/>
          <w:numId w:val="4"/>
        </w:numPr>
        <w:tabs>
          <w:tab w:val="left" w:pos="1134"/>
        </w:tabs>
        <w:spacing w:after="0" w:line="360" w:lineRule="auto"/>
        <w:ind w:left="0" w:firstLine="709"/>
        <w:jc w:val="both"/>
        <w:rPr>
          <w:rFonts w:ascii="Times New Roman" w:hAnsi="Times New Roman"/>
          <w:sz w:val="20"/>
        </w:rPr>
      </w:pPr>
      <w:r>
        <w:rPr>
          <w:rFonts w:ascii="Times New Roman" w:hAnsi="Times New Roman"/>
          <w:sz w:val="20"/>
        </w:rPr>
        <w:lastRenderedPageBreak/>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ED5322" w:rsidRDefault="00ED5322" w:rsidP="00ED5322">
      <w:pPr>
        <w:pStyle w:val="Style8"/>
        <w:widowControl/>
        <w:spacing w:before="5" w:line="302" w:lineRule="exact"/>
        <w:rPr>
          <w:rStyle w:val="FontStyle25"/>
        </w:rPr>
      </w:pPr>
    </w:p>
    <w:p w:rsidR="004358CA" w:rsidRDefault="004358CA"/>
    <w:sectPr w:rsidR="004358CA" w:rsidSect="00ED5322">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2A64"/>
    <w:multiLevelType w:val="hybridMultilevel"/>
    <w:tmpl w:val="CFA6A9E8"/>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B7E8EB66">
      <w:start w:val="1"/>
      <w:numFmt w:val="decimal"/>
      <w:lvlText w:val="%4."/>
      <w:lvlJc w:val="left"/>
      <w:pPr>
        <w:ind w:left="0" w:firstLine="0"/>
      </w:pPr>
      <w:rPr>
        <w:rFonts w:ascii="Times New Roman" w:hAnsi="Times New Roman" w:cs="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1931B18"/>
    <w:multiLevelType w:val="hybridMultilevel"/>
    <w:tmpl w:val="5EDED4DA"/>
    <w:lvl w:ilvl="0" w:tplc="C93A5810">
      <w:start w:val="1"/>
      <w:numFmt w:val="upperRoman"/>
      <w:lvlText w:val="РАЗДЕЛ %1."/>
      <w:lvlJc w:val="left"/>
      <w:pPr>
        <w:ind w:left="0" w:firstLine="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9B567EE"/>
    <w:multiLevelType w:val="hybridMultilevel"/>
    <w:tmpl w:val="7E3A1BE2"/>
    <w:lvl w:ilvl="0" w:tplc="C93A5810">
      <w:start w:val="1"/>
      <w:numFmt w:val="upperRoman"/>
      <w:lvlText w:val="РАЗДЕЛ %1."/>
      <w:lvlJc w:val="left"/>
      <w:pPr>
        <w:ind w:left="0" w:firstLine="0"/>
      </w:pPr>
    </w:lvl>
    <w:lvl w:ilvl="1" w:tplc="FC8C4060">
      <w:start w:val="1"/>
      <w:numFmt w:val="upperRoman"/>
      <w:lvlText w:val="Глава %2."/>
      <w:lvlJc w:val="left"/>
      <w:pPr>
        <w:ind w:left="0" w:firstLine="0"/>
      </w:pPr>
      <w:rPr>
        <w:rFonts w:ascii="Times New Roman" w:hAnsi="Times New Roman" w:cs="Times New Roman" w:hint="default"/>
        <w:b/>
        <w:bCs/>
        <w:i w:val="0"/>
        <w:iCs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055900"/>
    <w:multiLevelType w:val="hybridMultilevel"/>
    <w:tmpl w:val="ED162898"/>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AA088F82">
      <w:start w:val="1"/>
      <w:numFmt w:val="decimal"/>
      <w:lvlText w:val="Статья %3."/>
      <w:lvlJc w:val="left"/>
      <w:pPr>
        <w:ind w:left="0" w:firstLine="0"/>
      </w:pPr>
      <w:rPr>
        <w:rFonts w:ascii="Times New Roman" w:hAnsi="Times New Roman" w:cs="Times New Roman" w:hint="default"/>
        <w:b/>
        <w:bCs/>
        <w:i w:val="0"/>
        <w:iCs w:val="0"/>
        <w:sz w:val="24"/>
        <w:szCs w:val="24"/>
      </w:rPr>
    </w:lvl>
    <w:lvl w:ilvl="3" w:tplc="0409000F">
      <w:start w:val="1"/>
      <w:numFmt w:val="decimal"/>
      <w:lvlText w:val="%4."/>
      <w:lvlJc w:val="left"/>
      <w:pPr>
        <w:ind w:left="2880"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D5322"/>
    <w:rsid w:val="000938FF"/>
    <w:rsid w:val="004358CA"/>
    <w:rsid w:val="00510BFF"/>
    <w:rsid w:val="008A19FE"/>
    <w:rsid w:val="00A53186"/>
    <w:rsid w:val="00B00E0E"/>
    <w:rsid w:val="00CC6F1B"/>
    <w:rsid w:val="00ED5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22"/>
  </w:style>
  <w:style w:type="paragraph" w:styleId="1">
    <w:name w:val="heading 1"/>
    <w:basedOn w:val="a0"/>
    <w:next w:val="a0"/>
    <w:link w:val="10"/>
    <w:qFormat/>
    <w:rsid w:val="00ED5322"/>
    <w:pPr>
      <w:keepNext/>
      <w:spacing w:before="240" w:after="60"/>
      <w:outlineLvl w:val="0"/>
    </w:pPr>
    <w:rPr>
      <w:rFonts w:ascii="Cambria" w:hAnsi="Cambria"/>
      <w:b/>
      <w:kern w:val="32"/>
      <w:sz w:val="32"/>
    </w:rPr>
  </w:style>
  <w:style w:type="paragraph" w:styleId="2">
    <w:name w:val="heading 2"/>
    <w:basedOn w:val="a0"/>
    <w:next w:val="a0"/>
    <w:link w:val="20"/>
    <w:qFormat/>
    <w:rsid w:val="008A19FE"/>
    <w:pPr>
      <w:keepNext/>
      <w:shd w:val="clear" w:color="auto" w:fill="FFFFFF"/>
      <w:jc w:val="center"/>
      <w:outlineLvl w:val="1"/>
    </w:pPr>
    <w:rPr>
      <w:b/>
      <w:color w:val="000000"/>
      <w:spacing w:val="40"/>
      <w:sz w:val="28"/>
    </w:rPr>
  </w:style>
  <w:style w:type="paragraph" w:styleId="3">
    <w:name w:val="heading 3"/>
    <w:basedOn w:val="a0"/>
    <w:next w:val="a0"/>
    <w:link w:val="30"/>
    <w:qFormat/>
    <w:rsid w:val="008A19FE"/>
    <w:pPr>
      <w:keepNext/>
      <w:jc w:val="center"/>
      <w:outlineLvl w:val="2"/>
    </w:pPr>
    <w:rPr>
      <w:b/>
      <w:sz w:val="24"/>
    </w:rPr>
  </w:style>
  <w:style w:type="paragraph" w:styleId="4">
    <w:name w:val="heading 4"/>
    <w:basedOn w:val="a0"/>
    <w:next w:val="a0"/>
    <w:link w:val="40"/>
    <w:qFormat/>
    <w:rsid w:val="008A19FE"/>
    <w:pPr>
      <w:keepNext/>
      <w:jc w:val="both"/>
      <w:outlineLvl w:val="3"/>
    </w:pPr>
    <w:rPr>
      <w:b/>
      <w:sz w:val="24"/>
    </w:rPr>
  </w:style>
  <w:style w:type="paragraph" w:styleId="5">
    <w:name w:val="heading 5"/>
    <w:basedOn w:val="a0"/>
    <w:next w:val="a0"/>
    <w:link w:val="50"/>
    <w:semiHidden/>
    <w:unhideWhenUsed/>
    <w:qFormat/>
    <w:rsid w:val="00ED5322"/>
    <w:pPr>
      <w:keepNext/>
      <w:jc w:val="center"/>
      <w:outlineLvl w:val="4"/>
    </w:pPr>
    <w:rPr>
      <w:b/>
      <w:sz w:val="26"/>
    </w:rPr>
  </w:style>
  <w:style w:type="paragraph" w:styleId="6">
    <w:name w:val="heading 6"/>
    <w:basedOn w:val="a0"/>
    <w:next w:val="a0"/>
    <w:link w:val="60"/>
    <w:qFormat/>
    <w:rsid w:val="008A19FE"/>
    <w:pPr>
      <w:keepNext/>
      <w:jc w:val="center"/>
      <w:outlineLvl w:val="5"/>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A19FE"/>
    <w:rPr>
      <w:b/>
      <w:color w:val="000000"/>
      <w:spacing w:val="40"/>
      <w:sz w:val="28"/>
      <w:shd w:val="clear" w:color="auto" w:fill="FFFFFF"/>
    </w:rPr>
  </w:style>
  <w:style w:type="character" w:customStyle="1" w:styleId="30">
    <w:name w:val="Заголовок 3 Знак"/>
    <w:basedOn w:val="a1"/>
    <w:link w:val="3"/>
    <w:rsid w:val="008A19FE"/>
    <w:rPr>
      <w:b/>
      <w:sz w:val="24"/>
    </w:rPr>
  </w:style>
  <w:style w:type="character" w:customStyle="1" w:styleId="40">
    <w:name w:val="Заголовок 4 Знак"/>
    <w:basedOn w:val="a1"/>
    <w:link w:val="4"/>
    <w:rsid w:val="008A19FE"/>
    <w:rPr>
      <w:b/>
      <w:sz w:val="24"/>
    </w:rPr>
  </w:style>
  <w:style w:type="character" w:customStyle="1" w:styleId="60">
    <w:name w:val="Заголовок 6 Знак"/>
    <w:basedOn w:val="a1"/>
    <w:link w:val="6"/>
    <w:rsid w:val="008A19FE"/>
    <w:rPr>
      <w:sz w:val="28"/>
    </w:rPr>
  </w:style>
  <w:style w:type="character" w:customStyle="1" w:styleId="10">
    <w:name w:val="Заголовок 1 Знак"/>
    <w:basedOn w:val="a1"/>
    <w:link w:val="1"/>
    <w:rsid w:val="00ED5322"/>
    <w:rPr>
      <w:rFonts w:ascii="Cambria" w:hAnsi="Cambria"/>
      <w:b/>
      <w:kern w:val="32"/>
      <w:sz w:val="32"/>
    </w:rPr>
  </w:style>
  <w:style w:type="character" w:customStyle="1" w:styleId="50">
    <w:name w:val="Заголовок 5 Знак"/>
    <w:basedOn w:val="a1"/>
    <w:link w:val="5"/>
    <w:semiHidden/>
    <w:rsid w:val="00ED5322"/>
    <w:rPr>
      <w:b/>
      <w:sz w:val="26"/>
    </w:rPr>
  </w:style>
  <w:style w:type="character" w:styleId="a4">
    <w:name w:val="Hyperlink"/>
    <w:semiHidden/>
    <w:unhideWhenUsed/>
    <w:rsid w:val="00ED5322"/>
    <w:rPr>
      <w:rFonts w:ascii="Times New Roman" w:hAnsi="Times New Roman" w:cs="Times New Roman" w:hint="default"/>
      <w:color w:val="0000FF"/>
      <w:u w:val="single"/>
    </w:rPr>
  </w:style>
  <w:style w:type="character" w:styleId="a5">
    <w:name w:val="FollowedHyperlink"/>
    <w:basedOn w:val="a1"/>
    <w:uiPriority w:val="99"/>
    <w:semiHidden/>
    <w:unhideWhenUsed/>
    <w:rsid w:val="00ED5322"/>
    <w:rPr>
      <w:color w:val="800080" w:themeColor="followedHyperlink"/>
      <w:u w:val="single"/>
    </w:rPr>
  </w:style>
  <w:style w:type="paragraph" w:styleId="a6">
    <w:name w:val="annotation text"/>
    <w:basedOn w:val="a0"/>
    <w:link w:val="a7"/>
    <w:semiHidden/>
    <w:unhideWhenUsed/>
    <w:rsid w:val="00ED5322"/>
    <w:rPr>
      <w:rFonts w:eastAsia="MS ??"/>
    </w:rPr>
  </w:style>
  <w:style w:type="character" w:customStyle="1" w:styleId="a7">
    <w:name w:val="Текст примечания Знак"/>
    <w:basedOn w:val="a1"/>
    <w:link w:val="a6"/>
    <w:semiHidden/>
    <w:rsid w:val="00ED5322"/>
    <w:rPr>
      <w:rFonts w:eastAsia="MS ??"/>
    </w:rPr>
  </w:style>
  <w:style w:type="paragraph" w:styleId="a8">
    <w:name w:val="header"/>
    <w:basedOn w:val="a0"/>
    <w:link w:val="a9"/>
    <w:semiHidden/>
    <w:unhideWhenUsed/>
    <w:rsid w:val="00ED5322"/>
    <w:pPr>
      <w:tabs>
        <w:tab w:val="center" w:pos="4677"/>
        <w:tab w:val="right" w:pos="9355"/>
      </w:tabs>
    </w:pPr>
    <w:rPr>
      <w:rFonts w:ascii="Cambria" w:eastAsia="MS Mincho" w:hAnsi="Cambria"/>
      <w:sz w:val="24"/>
      <w:szCs w:val="24"/>
    </w:rPr>
  </w:style>
  <w:style w:type="character" w:customStyle="1" w:styleId="a9">
    <w:name w:val="Верхний колонтитул Знак"/>
    <w:basedOn w:val="a1"/>
    <w:link w:val="a8"/>
    <w:semiHidden/>
    <w:rsid w:val="00ED5322"/>
    <w:rPr>
      <w:rFonts w:ascii="Cambria" w:eastAsia="MS Mincho" w:hAnsi="Cambria"/>
      <w:sz w:val="24"/>
      <w:szCs w:val="24"/>
    </w:rPr>
  </w:style>
  <w:style w:type="paragraph" w:styleId="aa">
    <w:name w:val="footer"/>
    <w:basedOn w:val="a0"/>
    <w:link w:val="ab"/>
    <w:semiHidden/>
    <w:unhideWhenUsed/>
    <w:rsid w:val="00ED5322"/>
    <w:pPr>
      <w:tabs>
        <w:tab w:val="center" w:pos="4677"/>
        <w:tab w:val="right" w:pos="9355"/>
      </w:tabs>
    </w:pPr>
    <w:rPr>
      <w:rFonts w:ascii="Cambria" w:eastAsia="MS Mincho" w:hAnsi="Cambria"/>
      <w:sz w:val="24"/>
      <w:szCs w:val="24"/>
    </w:rPr>
  </w:style>
  <w:style w:type="character" w:customStyle="1" w:styleId="ab">
    <w:name w:val="Нижний колонтитул Знак"/>
    <w:basedOn w:val="a1"/>
    <w:link w:val="aa"/>
    <w:semiHidden/>
    <w:rsid w:val="00ED5322"/>
    <w:rPr>
      <w:rFonts w:ascii="Cambria" w:eastAsia="MS Mincho" w:hAnsi="Cambria"/>
      <w:sz w:val="24"/>
      <w:szCs w:val="24"/>
    </w:rPr>
  </w:style>
  <w:style w:type="paragraph" w:styleId="ac">
    <w:name w:val="Title"/>
    <w:basedOn w:val="a0"/>
    <w:link w:val="ad"/>
    <w:qFormat/>
    <w:rsid w:val="00ED5322"/>
    <w:pPr>
      <w:pBdr>
        <w:top w:val="single" w:sz="4" w:space="0" w:color="auto"/>
        <w:left w:val="single" w:sz="4" w:space="0" w:color="auto"/>
        <w:bottom w:val="single" w:sz="4" w:space="1" w:color="auto"/>
        <w:right w:val="single" w:sz="4" w:space="0" w:color="auto"/>
      </w:pBdr>
      <w:jc w:val="center"/>
      <w:outlineLvl w:val="0"/>
    </w:pPr>
    <w:rPr>
      <w:rFonts w:ascii="Monotype Corsiva" w:hAnsi="Monotype Corsiva"/>
      <w:b/>
      <w:i/>
      <w:color w:val="800000"/>
      <w:sz w:val="72"/>
    </w:rPr>
  </w:style>
  <w:style w:type="character" w:customStyle="1" w:styleId="ad">
    <w:name w:val="Название Знак"/>
    <w:basedOn w:val="a1"/>
    <w:link w:val="ac"/>
    <w:rsid w:val="00ED5322"/>
    <w:rPr>
      <w:rFonts w:ascii="Monotype Corsiva" w:hAnsi="Monotype Corsiva"/>
      <w:b/>
      <w:i/>
      <w:color w:val="800000"/>
      <w:sz w:val="72"/>
    </w:rPr>
  </w:style>
  <w:style w:type="paragraph" w:styleId="ae">
    <w:name w:val="Body Text"/>
    <w:basedOn w:val="a0"/>
    <w:link w:val="af"/>
    <w:semiHidden/>
    <w:unhideWhenUsed/>
    <w:rsid w:val="00ED5322"/>
    <w:pPr>
      <w:spacing w:after="120"/>
    </w:pPr>
  </w:style>
  <w:style w:type="character" w:customStyle="1" w:styleId="af">
    <w:name w:val="Основной текст Знак"/>
    <w:basedOn w:val="a1"/>
    <w:link w:val="ae"/>
    <w:semiHidden/>
    <w:rsid w:val="00ED5322"/>
  </w:style>
  <w:style w:type="paragraph" w:styleId="af0">
    <w:name w:val="Body Text Indent"/>
    <w:basedOn w:val="a0"/>
    <w:link w:val="af1"/>
    <w:semiHidden/>
    <w:unhideWhenUsed/>
    <w:rsid w:val="00ED5322"/>
    <w:pPr>
      <w:spacing w:after="120"/>
      <w:ind w:left="283"/>
    </w:pPr>
  </w:style>
  <w:style w:type="character" w:customStyle="1" w:styleId="af1">
    <w:name w:val="Основной текст с отступом Знак"/>
    <w:basedOn w:val="a1"/>
    <w:link w:val="af0"/>
    <w:semiHidden/>
    <w:rsid w:val="00ED5322"/>
  </w:style>
  <w:style w:type="paragraph" w:styleId="21">
    <w:name w:val="Body Text 2"/>
    <w:basedOn w:val="a0"/>
    <w:link w:val="22"/>
    <w:semiHidden/>
    <w:unhideWhenUsed/>
    <w:rsid w:val="00ED5322"/>
    <w:pPr>
      <w:jc w:val="center"/>
    </w:pPr>
    <w:rPr>
      <w:b/>
      <w:sz w:val="24"/>
    </w:rPr>
  </w:style>
  <w:style w:type="character" w:customStyle="1" w:styleId="22">
    <w:name w:val="Основной текст 2 Знак"/>
    <w:basedOn w:val="a1"/>
    <w:link w:val="21"/>
    <w:semiHidden/>
    <w:rsid w:val="00ED5322"/>
    <w:rPr>
      <w:b/>
      <w:sz w:val="24"/>
    </w:rPr>
  </w:style>
  <w:style w:type="paragraph" w:styleId="31">
    <w:name w:val="Body Text 3"/>
    <w:basedOn w:val="a0"/>
    <w:link w:val="32"/>
    <w:semiHidden/>
    <w:unhideWhenUsed/>
    <w:rsid w:val="00ED5322"/>
    <w:pPr>
      <w:jc w:val="center"/>
    </w:pPr>
  </w:style>
  <w:style w:type="character" w:customStyle="1" w:styleId="32">
    <w:name w:val="Основной текст 3 Знак"/>
    <w:basedOn w:val="a1"/>
    <w:link w:val="31"/>
    <w:semiHidden/>
    <w:rsid w:val="00ED5322"/>
  </w:style>
  <w:style w:type="paragraph" w:styleId="23">
    <w:name w:val="Body Text Indent 2"/>
    <w:basedOn w:val="a0"/>
    <w:link w:val="24"/>
    <w:semiHidden/>
    <w:unhideWhenUsed/>
    <w:rsid w:val="00ED5322"/>
    <w:pPr>
      <w:spacing w:after="120" w:line="480" w:lineRule="auto"/>
      <w:ind w:left="283"/>
    </w:pPr>
  </w:style>
  <w:style w:type="character" w:customStyle="1" w:styleId="24">
    <w:name w:val="Основной текст с отступом 2 Знак"/>
    <w:basedOn w:val="a1"/>
    <w:link w:val="23"/>
    <w:semiHidden/>
    <w:rsid w:val="00ED5322"/>
  </w:style>
  <w:style w:type="paragraph" w:styleId="af2">
    <w:name w:val="Block Text"/>
    <w:basedOn w:val="a0"/>
    <w:semiHidden/>
    <w:unhideWhenUsed/>
    <w:rsid w:val="00ED5322"/>
    <w:pPr>
      <w:ind w:left="1560" w:right="1984"/>
      <w:jc w:val="center"/>
    </w:pPr>
    <w:rPr>
      <w:b/>
      <w:color w:val="000000"/>
      <w:sz w:val="28"/>
    </w:rPr>
  </w:style>
  <w:style w:type="paragraph" w:styleId="af3">
    <w:name w:val="Document Map"/>
    <w:basedOn w:val="a0"/>
    <w:link w:val="af4"/>
    <w:semiHidden/>
    <w:unhideWhenUsed/>
    <w:rsid w:val="00ED5322"/>
    <w:rPr>
      <w:rFonts w:ascii="Lucida Grande CY" w:eastAsia="MS Mincho" w:hAnsi="Lucida Grande CY" w:cs="Lucida Grande CY"/>
      <w:sz w:val="24"/>
      <w:szCs w:val="24"/>
    </w:rPr>
  </w:style>
  <w:style w:type="character" w:customStyle="1" w:styleId="af4">
    <w:name w:val="Схема документа Знак"/>
    <w:basedOn w:val="a1"/>
    <w:link w:val="af3"/>
    <w:semiHidden/>
    <w:rsid w:val="00ED5322"/>
    <w:rPr>
      <w:rFonts w:ascii="Lucida Grande CY" w:eastAsia="MS Mincho" w:hAnsi="Lucida Grande CY" w:cs="Lucida Grande CY"/>
      <w:sz w:val="24"/>
      <w:szCs w:val="24"/>
    </w:rPr>
  </w:style>
  <w:style w:type="paragraph" w:styleId="af5">
    <w:name w:val="annotation subject"/>
    <w:basedOn w:val="a6"/>
    <w:next w:val="a6"/>
    <w:link w:val="af6"/>
    <w:semiHidden/>
    <w:unhideWhenUsed/>
    <w:rsid w:val="00ED5322"/>
    <w:rPr>
      <w:rFonts w:ascii="Cambria" w:eastAsia="MS Mincho" w:hAnsi="Cambria"/>
      <w:b/>
      <w:bCs/>
    </w:rPr>
  </w:style>
  <w:style w:type="character" w:customStyle="1" w:styleId="af6">
    <w:name w:val="Тема примечания Знак"/>
    <w:basedOn w:val="a7"/>
    <w:link w:val="af5"/>
    <w:semiHidden/>
    <w:rsid w:val="00ED5322"/>
    <w:rPr>
      <w:rFonts w:ascii="Cambria" w:eastAsia="MS Mincho" w:hAnsi="Cambria"/>
      <w:b/>
      <w:bCs/>
    </w:rPr>
  </w:style>
  <w:style w:type="paragraph" w:styleId="af7">
    <w:name w:val="Balloon Text"/>
    <w:basedOn w:val="a0"/>
    <w:link w:val="af8"/>
    <w:semiHidden/>
    <w:unhideWhenUsed/>
    <w:rsid w:val="00ED5322"/>
    <w:rPr>
      <w:rFonts w:ascii="Lucida Grande CY" w:eastAsia="MS Mincho" w:hAnsi="Lucida Grande CY" w:cs="Lucida Grande CY"/>
      <w:sz w:val="18"/>
      <w:szCs w:val="18"/>
    </w:rPr>
  </w:style>
  <w:style w:type="character" w:customStyle="1" w:styleId="af8">
    <w:name w:val="Текст выноски Знак"/>
    <w:basedOn w:val="a1"/>
    <w:link w:val="af7"/>
    <w:semiHidden/>
    <w:rsid w:val="00ED5322"/>
    <w:rPr>
      <w:rFonts w:ascii="Lucida Grande CY" w:eastAsia="MS Mincho" w:hAnsi="Lucida Grande CY" w:cs="Lucida Grande CY"/>
      <w:sz w:val="18"/>
      <w:szCs w:val="18"/>
    </w:rPr>
  </w:style>
  <w:style w:type="paragraph" w:styleId="af9">
    <w:name w:val="List Paragraph"/>
    <w:basedOn w:val="a0"/>
    <w:uiPriority w:val="34"/>
    <w:qFormat/>
    <w:rsid w:val="00ED5322"/>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D5322"/>
    <w:pPr>
      <w:widowControl w:val="0"/>
      <w:autoSpaceDE w:val="0"/>
      <w:autoSpaceDN w:val="0"/>
      <w:adjustRightInd w:val="0"/>
    </w:pPr>
    <w:rPr>
      <w:rFonts w:ascii="Courier New" w:hAnsi="Courier New"/>
    </w:rPr>
  </w:style>
  <w:style w:type="paragraph" w:customStyle="1" w:styleId="afa">
    <w:name w:val="Обычный.Обычный для диссертации"/>
    <w:rsid w:val="00ED5322"/>
    <w:pPr>
      <w:spacing w:line="360" w:lineRule="auto"/>
      <w:ind w:firstLine="709"/>
      <w:jc w:val="both"/>
    </w:pPr>
    <w:rPr>
      <w:sz w:val="28"/>
    </w:rPr>
  </w:style>
  <w:style w:type="paragraph" w:customStyle="1" w:styleId="ConsPlusTitle">
    <w:name w:val="ConsPlusTitle"/>
    <w:uiPriority w:val="99"/>
    <w:rsid w:val="00ED5322"/>
    <w:pPr>
      <w:widowControl w:val="0"/>
      <w:autoSpaceDE w:val="0"/>
      <w:autoSpaceDN w:val="0"/>
      <w:adjustRightInd w:val="0"/>
    </w:pPr>
    <w:rPr>
      <w:rFonts w:ascii="Arial" w:hAnsi="Arial" w:cs="Arial"/>
      <w:b/>
      <w:bCs/>
    </w:rPr>
  </w:style>
  <w:style w:type="paragraph" w:customStyle="1" w:styleId="ConsPlusNormal">
    <w:name w:val="ConsPlusNormal"/>
    <w:uiPriority w:val="99"/>
    <w:rsid w:val="00ED5322"/>
    <w:pPr>
      <w:widowControl w:val="0"/>
      <w:autoSpaceDE w:val="0"/>
      <w:autoSpaceDN w:val="0"/>
      <w:adjustRightInd w:val="0"/>
      <w:ind w:firstLine="720"/>
    </w:pPr>
    <w:rPr>
      <w:rFonts w:ascii="Arial" w:hAnsi="Arial" w:cs="Arial"/>
    </w:rPr>
  </w:style>
  <w:style w:type="paragraph" w:customStyle="1" w:styleId="Style7">
    <w:name w:val="Style7"/>
    <w:basedOn w:val="a0"/>
    <w:rsid w:val="00ED5322"/>
    <w:pPr>
      <w:widowControl w:val="0"/>
      <w:autoSpaceDE w:val="0"/>
      <w:autoSpaceDN w:val="0"/>
      <w:adjustRightInd w:val="0"/>
      <w:spacing w:line="302" w:lineRule="exact"/>
      <w:ind w:firstLine="787"/>
      <w:jc w:val="both"/>
    </w:pPr>
    <w:rPr>
      <w:sz w:val="24"/>
      <w:szCs w:val="24"/>
    </w:rPr>
  </w:style>
  <w:style w:type="paragraph" w:customStyle="1" w:styleId="Style8">
    <w:name w:val="Style8"/>
    <w:basedOn w:val="a0"/>
    <w:rsid w:val="00ED5322"/>
    <w:pPr>
      <w:widowControl w:val="0"/>
      <w:autoSpaceDE w:val="0"/>
      <w:autoSpaceDN w:val="0"/>
      <w:adjustRightInd w:val="0"/>
    </w:pPr>
    <w:rPr>
      <w:sz w:val="24"/>
      <w:szCs w:val="24"/>
    </w:rPr>
  </w:style>
  <w:style w:type="paragraph" w:customStyle="1" w:styleId="Style1">
    <w:name w:val="Style1"/>
    <w:basedOn w:val="a0"/>
    <w:rsid w:val="00ED5322"/>
    <w:pPr>
      <w:widowControl w:val="0"/>
      <w:autoSpaceDE w:val="0"/>
      <w:autoSpaceDN w:val="0"/>
      <w:adjustRightInd w:val="0"/>
      <w:spacing w:line="235" w:lineRule="exact"/>
      <w:jc w:val="both"/>
    </w:pPr>
    <w:rPr>
      <w:sz w:val="24"/>
      <w:szCs w:val="24"/>
    </w:rPr>
  </w:style>
  <w:style w:type="paragraph" w:customStyle="1" w:styleId="Style12">
    <w:name w:val="Style12"/>
    <w:basedOn w:val="a0"/>
    <w:rsid w:val="00ED5322"/>
    <w:pPr>
      <w:widowControl w:val="0"/>
      <w:autoSpaceDE w:val="0"/>
      <w:autoSpaceDN w:val="0"/>
      <w:adjustRightInd w:val="0"/>
      <w:spacing w:line="326" w:lineRule="exact"/>
      <w:ind w:firstLine="883"/>
    </w:pPr>
    <w:rPr>
      <w:sz w:val="24"/>
      <w:szCs w:val="24"/>
    </w:rPr>
  </w:style>
  <w:style w:type="paragraph" w:customStyle="1" w:styleId="Style3">
    <w:name w:val="Style3"/>
    <w:basedOn w:val="a0"/>
    <w:rsid w:val="00ED5322"/>
    <w:pPr>
      <w:widowControl w:val="0"/>
      <w:autoSpaceDE w:val="0"/>
      <w:autoSpaceDN w:val="0"/>
      <w:adjustRightInd w:val="0"/>
      <w:jc w:val="both"/>
    </w:pPr>
    <w:rPr>
      <w:sz w:val="24"/>
      <w:szCs w:val="24"/>
    </w:rPr>
  </w:style>
  <w:style w:type="paragraph" w:customStyle="1" w:styleId="Style9">
    <w:name w:val="Style9"/>
    <w:basedOn w:val="a0"/>
    <w:rsid w:val="00ED5322"/>
    <w:pPr>
      <w:widowControl w:val="0"/>
      <w:autoSpaceDE w:val="0"/>
      <w:autoSpaceDN w:val="0"/>
      <w:adjustRightInd w:val="0"/>
      <w:spacing w:line="326" w:lineRule="exact"/>
      <w:ind w:firstLine="778"/>
      <w:jc w:val="both"/>
    </w:pPr>
    <w:rPr>
      <w:sz w:val="24"/>
      <w:szCs w:val="24"/>
    </w:rPr>
  </w:style>
  <w:style w:type="paragraph" w:customStyle="1" w:styleId="Style2">
    <w:name w:val="Style2"/>
    <w:basedOn w:val="a0"/>
    <w:rsid w:val="00ED5322"/>
    <w:pPr>
      <w:widowControl w:val="0"/>
      <w:autoSpaceDE w:val="0"/>
      <w:autoSpaceDN w:val="0"/>
      <w:adjustRightInd w:val="0"/>
      <w:jc w:val="both"/>
    </w:pPr>
    <w:rPr>
      <w:sz w:val="24"/>
      <w:szCs w:val="24"/>
    </w:rPr>
  </w:style>
  <w:style w:type="paragraph" w:customStyle="1" w:styleId="msonormalcxspmiddle">
    <w:name w:val="msonormalcxspmiddle"/>
    <w:basedOn w:val="a0"/>
    <w:rsid w:val="00ED5322"/>
    <w:pPr>
      <w:spacing w:before="100" w:beforeAutospacing="1" w:after="100" w:afterAutospacing="1"/>
    </w:pPr>
    <w:rPr>
      <w:sz w:val="24"/>
      <w:szCs w:val="24"/>
    </w:rPr>
  </w:style>
  <w:style w:type="character" w:customStyle="1" w:styleId="afb">
    <w:name w:val="Основной стиль Знак"/>
    <w:link w:val="afc"/>
    <w:locked/>
    <w:rsid w:val="00ED5322"/>
    <w:rPr>
      <w:rFonts w:ascii="Arial" w:eastAsia="MS ??" w:hAnsi="Arial" w:cs="Arial"/>
      <w:sz w:val="24"/>
      <w:szCs w:val="28"/>
    </w:rPr>
  </w:style>
  <w:style w:type="paragraph" w:customStyle="1" w:styleId="afc">
    <w:name w:val="Основной стиль"/>
    <w:basedOn w:val="a0"/>
    <w:link w:val="afb"/>
    <w:rsid w:val="00ED5322"/>
    <w:pPr>
      <w:ind w:firstLine="680"/>
      <w:jc w:val="both"/>
    </w:pPr>
    <w:rPr>
      <w:rFonts w:ascii="Arial" w:eastAsia="MS ??" w:hAnsi="Arial" w:cs="Arial"/>
      <w:sz w:val="24"/>
      <w:szCs w:val="28"/>
    </w:rPr>
  </w:style>
  <w:style w:type="paragraph" w:customStyle="1" w:styleId="afd">
    <w:name w:val="Стиль глав правил"/>
    <w:basedOn w:val="a0"/>
    <w:rsid w:val="00ED5322"/>
    <w:pPr>
      <w:spacing w:before="200"/>
      <w:jc w:val="center"/>
      <w:outlineLvl w:val="0"/>
    </w:pPr>
    <w:rPr>
      <w:rFonts w:eastAsia="MS ??"/>
      <w:b/>
      <w:kern w:val="28"/>
      <w:sz w:val="28"/>
      <w:szCs w:val="28"/>
    </w:rPr>
  </w:style>
  <w:style w:type="paragraph" w:customStyle="1" w:styleId="a">
    <w:name w:val="ВидыДеятельности"/>
    <w:basedOn w:val="a0"/>
    <w:rsid w:val="00ED5322"/>
    <w:pPr>
      <w:numPr>
        <w:numId w:val="1"/>
      </w:numPr>
      <w:tabs>
        <w:tab w:val="left" w:pos="851"/>
      </w:tabs>
      <w:spacing w:after="80"/>
      <w:jc w:val="both"/>
    </w:pPr>
    <w:rPr>
      <w:rFonts w:ascii="Arial" w:eastAsia="MS ??" w:hAnsi="Arial"/>
      <w:sz w:val="22"/>
    </w:rPr>
  </w:style>
  <w:style w:type="paragraph" w:customStyle="1" w:styleId="afe">
    <w:name w:val="Стиль названия"/>
    <w:basedOn w:val="a0"/>
    <w:rsid w:val="00ED5322"/>
    <w:pPr>
      <w:spacing w:after="60"/>
      <w:ind w:firstLine="680"/>
      <w:jc w:val="both"/>
    </w:pPr>
    <w:rPr>
      <w:rFonts w:ascii="Arial" w:eastAsia="MS ??" w:hAnsi="Arial"/>
      <w:b/>
      <w:i/>
      <w:sz w:val="24"/>
      <w:szCs w:val="28"/>
    </w:rPr>
  </w:style>
  <w:style w:type="character" w:styleId="aff">
    <w:name w:val="annotation reference"/>
    <w:semiHidden/>
    <w:unhideWhenUsed/>
    <w:rsid w:val="00ED5322"/>
    <w:rPr>
      <w:rFonts w:ascii="Times New Roman" w:hAnsi="Times New Roman" w:cs="Times New Roman" w:hint="default"/>
      <w:sz w:val="16"/>
    </w:rPr>
  </w:style>
  <w:style w:type="character" w:customStyle="1" w:styleId="FontStyle22">
    <w:name w:val="Font Style22"/>
    <w:basedOn w:val="a1"/>
    <w:rsid w:val="00ED5322"/>
    <w:rPr>
      <w:rFonts w:ascii="Times New Roman" w:hAnsi="Times New Roman" w:cs="Times New Roman" w:hint="default"/>
      <w:sz w:val="26"/>
      <w:szCs w:val="26"/>
    </w:rPr>
  </w:style>
  <w:style w:type="character" w:customStyle="1" w:styleId="FontStyle25">
    <w:name w:val="Font Style25"/>
    <w:basedOn w:val="a1"/>
    <w:rsid w:val="00ED5322"/>
    <w:rPr>
      <w:rFonts w:ascii="Times New Roman" w:hAnsi="Times New Roman" w:cs="Times New Roman" w:hint="default"/>
      <w:b/>
      <w:bCs/>
      <w:sz w:val="26"/>
      <w:szCs w:val="26"/>
    </w:rPr>
  </w:style>
  <w:style w:type="character" w:customStyle="1" w:styleId="FontStyle23">
    <w:name w:val="Font Style23"/>
    <w:basedOn w:val="a1"/>
    <w:rsid w:val="00ED5322"/>
    <w:rPr>
      <w:rFonts w:ascii="Times New Roman" w:hAnsi="Times New Roman" w:cs="Times New Roman" w:hint="default"/>
      <w:b/>
      <w:bCs/>
      <w:sz w:val="26"/>
      <w:szCs w:val="26"/>
    </w:rPr>
  </w:style>
  <w:style w:type="character" w:customStyle="1" w:styleId="FontStyle24">
    <w:name w:val="Font Style24"/>
    <w:basedOn w:val="a1"/>
    <w:rsid w:val="00ED5322"/>
    <w:rPr>
      <w:rFonts w:ascii="Times New Roman" w:hAnsi="Times New Roman" w:cs="Times New Roman" w:hint="default"/>
      <w:sz w:val="26"/>
      <w:szCs w:val="26"/>
    </w:rPr>
  </w:style>
  <w:style w:type="character" w:customStyle="1" w:styleId="FontStyle17">
    <w:name w:val="Font Style17"/>
    <w:basedOn w:val="a1"/>
    <w:rsid w:val="00ED5322"/>
    <w:rPr>
      <w:rFonts w:ascii="Times New Roman" w:hAnsi="Times New Roman" w:cs="Times New Roman" w:hint="default"/>
      <w:sz w:val="26"/>
      <w:szCs w:val="26"/>
    </w:rPr>
  </w:style>
  <w:style w:type="character" w:customStyle="1" w:styleId="FontStyle18">
    <w:name w:val="Font Style18"/>
    <w:basedOn w:val="a1"/>
    <w:rsid w:val="00ED5322"/>
    <w:rPr>
      <w:rFonts w:ascii="Times New Roman" w:hAnsi="Times New Roman" w:cs="Times New Roman" w:hint="default"/>
      <w:b/>
      <w:bCs/>
      <w:sz w:val="26"/>
      <w:szCs w:val="26"/>
    </w:rPr>
  </w:style>
  <w:style w:type="table" w:styleId="aff0">
    <w:name w:val="Table Grid"/>
    <w:basedOn w:val="a2"/>
    <w:rsid w:val="00ED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semiHidden/>
    <w:unhideWhenUsed/>
    <w:rsid w:val="00ED5322"/>
    <w:pPr>
      <w:numPr>
        <w:numId w:val="6"/>
      </w:numPr>
    </w:pPr>
  </w:style>
</w:styles>
</file>

<file path=word/webSettings.xml><?xml version="1.0" encoding="utf-8"?>
<w:webSettings xmlns:r="http://schemas.openxmlformats.org/officeDocument/2006/relationships" xmlns:w="http://schemas.openxmlformats.org/wordprocessingml/2006/main">
  <w:divs>
    <w:div w:id="11022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5830;fld=134" TargetMode="External"/><Relationship Id="rId13" Type="http://schemas.openxmlformats.org/officeDocument/2006/relationships/hyperlink" Target="consultantplus:\--offline-ref=1F2DD3A93042F73C038BCDD6BB48EBCF9A6704DF47C90E3451E213E5DBd3YAG" TargetMode="External"/><Relationship Id="rId3" Type="http://schemas.openxmlformats.org/officeDocument/2006/relationships/styles" Target="styles.xml"/><Relationship Id="rId7" Type="http://schemas.openxmlformats.org/officeDocument/2006/relationships/hyperlink" Target="file:///C:\Users\Compaq_610\Desktop\&#1050;&#1040;&#1048;\&#1043;&#1072;&#1079;&#1077;&#1090;&#1072;\&#1072;&#1088;&#1093;&#1080;&#1074;\&#1075;&#1072;&#1079;&#1077;&#1090;&#1072;%20&#1089;%20&#1080;&#1102;&#1085;&#1103;%20&#1087;&#1086;%20&#1076;&#1077;&#1082;&#1072;&#1073;&#1088;&#1100;\&#1047;&#1091;&#1077;&#1074;&#1089;&#1082;&#1072;&#1103;%20&#1042;&#1077;&#1089;&#1090;&#1086;&#1095;&#1082;&#1072;48.doc" TargetMode="External"/><Relationship Id="rId12"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Compaq_610\Desktop\&#1050;&#1040;&#1048;\&#1043;&#1072;&#1079;&#1077;&#1090;&#1072;\&#1072;&#1088;&#1093;&#1080;&#1074;\&#1075;&#1072;&#1079;&#1077;&#1090;&#1072;%20&#1089;%20&#1080;&#1102;&#1085;&#1103;%20&#1087;&#1086;%20&#1076;&#1077;&#1082;&#1072;&#1073;&#1088;&#1100;\&#1047;&#1091;&#1077;&#1074;&#1089;&#1082;&#1072;&#1103;%20&#1042;&#1077;&#1089;&#1090;&#1086;&#1095;&#1082;&#1072;48.doc" TargetMode="External"/><Relationship Id="rId11" Type="http://schemas.openxmlformats.org/officeDocument/2006/relationships/hyperlink" Target="consultantplus:\--offline-ref=1F2DD3A93042F73C038BCDD6BB48EBCF9A670BD94AC20E3451E213E5DB3AD6828F09981B49068456dEY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41597;fld=134" TargetMode="External"/><Relationship Id="rId4" Type="http://schemas.openxmlformats.org/officeDocument/2006/relationships/settings" Target="settings.xml"/><Relationship Id="rId9" Type="http://schemas.openxmlformats.org/officeDocument/2006/relationships/hyperlink" Target="consultantplus:\--offline-main?base=LAW;n=41597;fld=134" TargetMode="External"/><Relationship Id="rId14" Type="http://schemas.openxmlformats.org/officeDocument/2006/relationships/hyperlink" Target="consultantplus:\--offline-ref=1F2DD3A93042F73C038BCDD6BB48EBCF9A6308D143CC0E3451E213E5DB3AD6828F09981B49068150dE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6428-B8A9-401E-82CF-BD93F155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23759</Words>
  <Characters>135430</Characters>
  <Application>Microsoft Office Word</Application>
  <DocSecurity>0</DocSecurity>
  <Lines>1128</Lines>
  <Paragraphs>317</Paragraphs>
  <ScaleCrop>false</ScaleCrop>
  <Company/>
  <LinksUpToDate>false</LinksUpToDate>
  <CharactersWithSpaces>158872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2</cp:revision>
  <dcterms:created xsi:type="dcterms:W3CDTF">2016-09-28T05:24:00Z</dcterms:created>
  <dcterms:modified xsi:type="dcterms:W3CDTF">2016-09-28T05:25:00Z</dcterms:modified>
</cp:coreProperties>
</file>