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30" w:rsidRPr="00DF3D31" w:rsidRDefault="00EA2359" w:rsidP="00391D51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D31">
        <w:rPr>
          <w:rFonts w:ascii="Times New Roman" w:hAnsi="Times New Roman" w:cs="Times New Roman"/>
          <w:b/>
          <w:sz w:val="28"/>
          <w:szCs w:val="28"/>
        </w:rPr>
        <w:t>УФНС России по Самарской области напоминает: в общепите обязаны выдавать чеки клиентам</w:t>
      </w:r>
    </w:p>
    <w:p w:rsidR="002E5A7C" w:rsidRPr="000B3542" w:rsidRDefault="000B3542" w:rsidP="00391D51">
      <w:pPr>
        <w:spacing w:before="30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оформлению кассового чека.</w:t>
      </w:r>
    </w:p>
    <w:p w:rsidR="00EA2359" w:rsidRPr="00DF3D31" w:rsidRDefault="002E5A7C" w:rsidP="00391D51">
      <w:pPr>
        <w:spacing w:before="30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D31">
        <w:rPr>
          <w:rFonts w:ascii="Times New Roman" w:hAnsi="Times New Roman" w:cs="Times New Roman"/>
          <w:sz w:val="28"/>
          <w:szCs w:val="28"/>
        </w:rPr>
        <w:t xml:space="preserve">Согласно законодательству Российской Федерации контрольно-кассовая техника (далее ККТ) должна применяться в обязательном порядке при каждом расчете. Под расчетом подразумевается прием и выплата денежных средств, как наличными деньгами, так и в безналичном порядке (картой, с помощью СБП, по QR-коду, переводом по номеру телефона или карты и т.д.). </w:t>
      </w:r>
      <w:proofErr w:type="gramStart"/>
      <w:r w:rsidRPr="00DF3D31">
        <w:rPr>
          <w:rFonts w:ascii="Times New Roman" w:hAnsi="Times New Roman" w:cs="Times New Roman"/>
          <w:sz w:val="28"/>
          <w:szCs w:val="28"/>
        </w:rPr>
        <w:t>Выдавать кассовый чек на бумажном носителе обязаны вне зависимости от того, каким способом совершен расчет – наличными средствами или в безналичном порядке.</w:t>
      </w:r>
      <w:proofErr w:type="gramEnd"/>
      <w:r w:rsidRPr="00DF3D31">
        <w:rPr>
          <w:rFonts w:ascii="Times New Roman" w:hAnsi="Times New Roman" w:cs="Times New Roman"/>
          <w:sz w:val="28"/>
          <w:szCs w:val="28"/>
        </w:rPr>
        <w:t xml:space="preserve"> При этом покупатель не обязан озвучивать требование о выдаче чека, а продавец обязан выдать распечатанный чек в любом случае.</w:t>
      </w:r>
    </w:p>
    <w:p w:rsidR="002E5A7C" w:rsidRPr="000B3542" w:rsidRDefault="000B3542" w:rsidP="00391D51">
      <w:pPr>
        <w:spacing w:before="30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Обязательные реквизиты кассового чека.</w:t>
      </w:r>
    </w:p>
    <w:p w:rsidR="002E5A7C" w:rsidRPr="002E5A7C" w:rsidRDefault="002E5A7C" w:rsidP="00391D51">
      <w:pPr>
        <w:spacing w:before="30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F3D31">
        <w:rPr>
          <w:rFonts w:ascii="Times New Roman" w:hAnsi="Times New Roman" w:cs="Times New Roman"/>
          <w:sz w:val="28"/>
          <w:szCs w:val="28"/>
        </w:rPr>
        <w:t xml:space="preserve">При получении кассового чека необходимо обращать внимание </w:t>
      </w:r>
      <w:proofErr w:type="gramStart"/>
      <w:r w:rsidRPr="00DF3D3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F3D31">
        <w:rPr>
          <w:rFonts w:ascii="Times New Roman" w:hAnsi="Times New Roman" w:cs="Times New Roman"/>
          <w:sz w:val="28"/>
          <w:szCs w:val="28"/>
        </w:rPr>
        <w:t xml:space="preserve"> реквизиты, указанные в кассовом чеке, особенно наличие QR-кода внизу чека. Частым нарушением при формировании кассовых чеков является отсутствие информации об оплаченном наименовании заказа (например, суп «харчо») или неверная информация о кассире или продавце, который осуществил расчёт с клиентом. В кассовом чеке должен быть указан именно тот человек, который совершил с вами расчет, с указанием должности и фамилии. Проверить правильность кассового чека можно на официальном сайте ФНС России kktonline.nalog.ru или с помощью мобильного приложения ФНС России «Проверка чека</w:t>
      </w:r>
      <w:r w:rsidRPr="002E5A7C">
        <w:rPr>
          <w:rFonts w:ascii="Times New Roman" w:hAnsi="Times New Roman" w:cs="Times New Roman"/>
          <w:sz w:val="24"/>
          <w:szCs w:val="24"/>
        </w:rPr>
        <w:t>».</w:t>
      </w:r>
    </w:p>
    <w:sectPr w:rsidR="002E5A7C" w:rsidRPr="002E5A7C" w:rsidSect="00B41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C6C"/>
    <w:multiLevelType w:val="multilevel"/>
    <w:tmpl w:val="266EB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59"/>
    <w:rsid w:val="000B3542"/>
    <w:rsid w:val="00144A5F"/>
    <w:rsid w:val="001549F6"/>
    <w:rsid w:val="002E5A7C"/>
    <w:rsid w:val="00391D51"/>
    <w:rsid w:val="00415730"/>
    <w:rsid w:val="005F24E1"/>
    <w:rsid w:val="00871957"/>
    <w:rsid w:val="009848F0"/>
    <w:rsid w:val="009E4022"/>
    <w:rsid w:val="00A30259"/>
    <w:rsid w:val="00AF12AB"/>
    <w:rsid w:val="00B41FD5"/>
    <w:rsid w:val="00DF3D31"/>
    <w:rsid w:val="00EA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49F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5A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49F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E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6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415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5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D180A-5E62-4AA5-9E00-4B48967DA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2024-05-27T05:05:00Z</dcterms:created>
  <dcterms:modified xsi:type="dcterms:W3CDTF">2024-05-28T12:10:00Z</dcterms:modified>
</cp:coreProperties>
</file>