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08" w:rsidRDefault="00817308" w:rsidP="00337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Предприниматели Самарской области </w:t>
      </w:r>
      <w:r w:rsidR="003D6659">
        <w:rPr>
          <w:rFonts w:ascii="Times New Roman" w:eastAsia="Times New Roman" w:hAnsi="Times New Roman" w:cs="Times New Roman"/>
          <w:b/>
          <w:sz w:val="28"/>
          <w:szCs w:val="28"/>
        </w:rPr>
        <w:t>получили более 75 тысяч услуг Корпорации МСП</w:t>
      </w:r>
    </w:p>
    <w:p w:rsidR="00817308" w:rsidRDefault="00817308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2C2D2E"/>
          <w:sz w:val="28"/>
          <w:szCs w:val="28"/>
        </w:rPr>
      </w:pPr>
    </w:p>
    <w:p w:rsidR="003D6659" w:rsidRDefault="003D6659" w:rsidP="003D665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пятницу, 2 июня, </w:t>
      </w:r>
      <w:r w:rsidRPr="003D6659">
        <w:rPr>
          <w:rFonts w:ascii="Times New Roman" w:hAnsi="Times New Roman" w:cs="Times New Roman"/>
          <w:sz w:val="28"/>
          <w:szCs w:val="28"/>
        </w:rPr>
        <w:t xml:space="preserve">Самарскую область с рабочим визитом посетила </w:t>
      </w:r>
      <w:r w:rsidRPr="003D6659">
        <w:rPr>
          <w:rFonts w:ascii="Times New Roman" w:hAnsi="Times New Roman" w:cs="Times New Roman"/>
          <w:sz w:val="28"/>
          <w:szCs w:val="28"/>
          <w:shd w:val="clear" w:color="auto" w:fill="FFFFFF"/>
        </w:rPr>
        <w:t>делегация Корпорации МСП во главе с заместителем генерального директора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66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Андреем </w:t>
      </w:r>
      <w:proofErr w:type="spellStart"/>
      <w:r w:rsidRPr="003D66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Железняковым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Представители федерального института развития провели встречу с бизнесом, на которой представили программы поддержки и ответили на вопросы предпринимателей региона.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Событие прошло на площадке форума «Мой бизнес 63». Во встрече приняла участие заместитель председателя правительства Самарской области </w:t>
      </w: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Наталья Катина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:rsidR="003D6659" w:rsidRDefault="003D6659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817308" w:rsidRDefault="00817308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Предприниматели могут получить необходимое финансирование по одной из четырех программ льготного кредитования, среди которых «1764», ПСК, программа для инновационных компаний под 3%, а также для реализации </w:t>
      </w:r>
      <w:proofErr w:type="spellStart"/>
      <w:r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>инвестпроектов</w:t>
      </w:r>
      <w:proofErr w:type="spellEnd"/>
      <w:r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под 2,5-4% годовых. В случае недостаточности залогового обеспечения МСП могут воспользоваться гарантийной поддержкой участников НГС, которая осуществляется в соответствии с национальным проектом «Малое и среднее предпринимательство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», - рассказал </w:t>
      </w:r>
      <w:r w:rsidR="003D6659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встрече с бизнесом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Андрей Железняков. </w:t>
      </w:r>
    </w:p>
    <w:p w:rsidR="00E636EB" w:rsidRDefault="00E636EB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06794F" w:rsidRDefault="003D6659" w:rsidP="0006794F">
      <w:pPr>
        <w:pStyle w:val="a3"/>
        <w:jc w:val="both"/>
        <w:rPr>
          <w:sz w:val="28"/>
          <w:szCs w:val="28"/>
        </w:rPr>
      </w:pPr>
      <w:r>
        <w:rPr>
          <w:rFonts w:eastAsia="Arial"/>
          <w:color w:val="000000" w:themeColor="text1"/>
          <w:sz w:val="28"/>
          <w:szCs w:val="28"/>
        </w:rPr>
        <w:t xml:space="preserve">Самарская область активно использует продукты Корпорации МСП.  </w:t>
      </w:r>
      <w:r w:rsidR="0006794F">
        <w:rPr>
          <w:sz w:val="28"/>
          <w:szCs w:val="28"/>
        </w:rPr>
        <w:t xml:space="preserve">В регионе особое внимание уделяется формированию благоприятных условий для роста и развития предприятий малого и среднего бизнеса. Поддержка на всех этапах предпринимательской деятельности – одна из ключевых задач в работе управленческой команды региона во главе с Губернатором </w:t>
      </w:r>
      <w:r w:rsidR="0006794F" w:rsidRPr="008226F4">
        <w:rPr>
          <w:b/>
          <w:sz w:val="28"/>
          <w:szCs w:val="28"/>
        </w:rPr>
        <w:t>Дмитрием Азаровым</w:t>
      </w:r>
      <w:r w:rsidR="0006794F">
        <w:rPr>
          <w:sz w:val="28"/>
          <w:szCs w:val="28"/>
        </w:rPr>
        <w:t xml:space="preserve">. </w:t>
      </w:r>
    </w:p>
    <w:p w:rsidR="00E636EB" w:rsidRDefault="00E636EB" w:rsidP="00E636EB">
      <w:pPr>
        <w:pStyle w:val="a3"/>
        <w:jc w:val="both"/>
        <w:rPr>
          <w:rFonts w:eastAsia="Arial"/>
          <w:color w:val="000000" w:themeColor="text1"/>
          <w:sz w:val="28"/>
          <w:szCs w:val="28"/>
        </w:rPr>
      </w:pPr>
    </w:p>
    <w:p w:rsidR="00E636EB" w:rsidRDefault="0006794F" w:rsidP="00E636EB">
      <w:pPr>
        <w:pStyle w:val="a3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Корпорация МСП</w:t>
      </w:r>
      <w:r w:rsidR="00E636EB">
        <w:rPr>
          <w:sz w:val="28"/>
          <w:szCs w:val="28"/>
          <w:shd w:val="clear" w:color="auto" w:fill="FFFFFF"/>
        </w:rPr>
        <w:t xml:space="preserve"> призван</w:t>
      </w:r>
      <w:r>
        <w:rPr>
          <w:sz w:val="28"/>
          <w:szCs w:val="28"/>
          <w:shd w:val="clear" w:color="auto" w:fill="FFFFFF"/>
        </w:rPr>
        <w:t>а</w:t>
      </w:r>
      <w:r w:rsidR="00E636EB">
        <w:rPr>
          <w:sz w:val="28"/>
          <w:szCs w:val="28"/>
          <w:shd w:val="clear" w:color="auto" w:fill="FFFFFF"/>
        </w:rPr>
        <w:t xml:space="preserve"> предоставлять малому и среднему предпринимательству широкий перечень мер поддержки, в том числе гарантии и поручительства для кредитования, помощь при участии в </w:t>
      </w:r>
      <w:proofErr w:type="spellStart"/>
      <w:r w:rsidR="00E636EB">
        <w:rPr>
          <w:sz w:val="28"/>
          <w:szCs w:val="28"/>
          <w:shd w:val="clear" w:color="auto" w:fill="FFFFFF"/>
        </w:rPr>
        <w:t>госзакупках</w:t>
      </w:r>
      <w:proofErr w:type="spellEnd"/>
      <w:r w:rsidR="00E636EB">
        <w:rPr>
          <w:sz w:val="28"/>
          <w:szCs w:val="28"/>
          <w:shd w:val="clear" w:color="auto" w:fill="FFFFFF"/>
        </w:rPr>
        <w:t xml:space="preserve"> крупнейших заказчиков, помощь в приобретении оборудования по программе льготного лизинга и др.</w:t>
      </w:r>
    </w:p>
    <w:p w:rsidR="00E636EB" w:rsidRDefault="00E636EB" w:rsidP="00E636EB">
      <w:pPr>
        <w:pStyle w:val="a3"/>
        <w:jc w:val="both"/>
        <w:rPr>
          <w:sz w:val="28"/>
          <w:szCs w:val="28"/>
          <w:shd w:val="clear" w:color="auto" w:fill="FFFFFF"/>
        </w:rPr>
      </w:pPr>
    </w:p>
    <w:p w:rsidR="00E636EB" w:rsidRDefault="00E636EB" w:rsidP="00E636EB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>В Самарской области сформировано активное бизнес-сообщество, которое использует все возможности, созданные на региональном и федеральном уровнях. С 2016 года наши предприниматели получили 75 тысяч услуг Корпорации МСП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>И мы продолжаем системную работу по информированию бизнеса о доступных инструментах, консультируем и помогаем подобрать наиболее актуальные, подготовить необходимый пакет документов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, - пояснил министр экономического развития и инвестиций Самарской области </w:t>
      </w:r>
      <w:r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Дмитрий Богданов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. - </w:t>
      </w:r>
      <w:r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>Визит федеральных коллег позволил нам совместно обсудить вопросы, волнующие предпринимателей и услышать их предложения для дальнейшей проработки и внедрения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».  </w:t>
      </w:r>
    </w:p>
    <w:p w:rsidR="00E636EB" w:rsidRDefault="00E636EB" w:rsidP="00E636EB">
      <w:pPr>
        <w:pStyle w:val="a3"/>
        <w:jc w:val="both"/>
        <w:rPr>
          <w:sz w:val="28"/>
          <w:szCs w:val="28"/>
          <w:shd w:val="clear" w:color="auto" w:fill="FFFFFF"/>
        </w:rPr>
      </w:pPr>
    </w:p>
    <w:p w:rsidR="003D6659" w:rsidRDefault="003D6659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3D6659" w:rsidRDefault="003D6659" w:rsidP="003D665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Малый и средний бизнес </w:t>
      </w:r>
      <w:r w:rsidR="00E636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региона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с начала года привлек финансирование на общую сумму почти 7,7 </w:t>
      </w:r>
      <w:proofErr w:type="gramStart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млрд</w:t>
      </w:r>
      <w:proofErr w:type="gramEnd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рублей при помощи поручительств участников Национальной гарантийной системы (НГС), оператором которой является Корпорация МСП. </w:t>
      </w:r>
      <w:proofErr w:type="gramStart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Эта система включает в себя </w:t>
      </w:r>
      <w:r w:rsidR="00AF44A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саму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Корпорацию МСП, </w:t>
      </w:r>
      <w:r w:rsidR="00AF44A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 также МСП Банк и 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региональные гарантийный организации. </w:t>
      </w:r>
      <w:proofErr w:type="gramEnd"/>
    </w:p>
    <w:p w:rsidR="003D6659" w:rsidRDefault="003D6659" w:rsidP="003D665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3D6659" w:rsidRDefault="003D6659" w:rsidP="003D665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Консолидированный объем финансовой поддержки по сравнению с аналогичным периодом прошлого года вырос более</w:t>
      </w:r>
      <w:proofErr w:type="gramStart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,</w:t>
      </w:r>
      <w:proofErr w:type="gramEnd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чем в три раза. При этом финансирование получили 270 компаний региона.</w:t>
      </w:r>
    </w:p>
    <w:p w:rsidR="003D6659" w:rsidRDefault="003D6659" w:rsidP="003D665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817308" w:rsidRDefault="00817308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По стартовавшей в августе прошлого года программе льготного </w:t>
      </w:r>
      <w:proofErr w:type="spellStart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инвесткредитования</w:t>
      </w:r>
      <w:proofErr w:type="spellEnd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(ПСК+1764), оператором которой является Корпорация МСП, 21 компания Самарской области в текущем году получила на новые инвестиционные проекты долгосрочное финансирование на общую сумму 2,25 </w:t>
      </w:r>
      <w:proofErr w:type="gramStart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млрд</w:t>
      </w:r>
      <w:proofErr w:type="gramEnd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рублей. </w:t>
      </w:r>
    </w:p>
    <w:p w:rsidR="00817308" w:rsidRDefault="00817308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:rsidR="00817308" w:rsidRDefault="00817308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Предприниматели Самарской области с начала 2023 года также получили финансовую поддержку по программе стимулирования кредитования (ПСК), которая реализуется Корпорацией МСП совместно с Банком России, на общую сумму более 1,8 </w:t>
      </w:r>
      <w:proofErr w:type="gramStart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млрд</w:t>
      </w:r>
      <w:proofErr w:type="gramEnd"/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рублей, что в два раза больше, чем за аналогичный прошлогодний период.</w:t>
      </w:r>
    </w:p>
    <w:p w:rsidR="00817308" w:rsidRDefault="00817308" w:rsidP="0081730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color w:val="2C2D2E"/>
          <w:sz w:val="28"/>
          <w:szCs w:val="28"/>
        </w:rPr>
      </w:pPr>
    </w:p>
    <w:p w:rsidR="004950CD" w:rsidRDefault="004950CD"/>
    <w:sectPr w:rsidR="00495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50"/>
    <w:rsid w:val="0006794F"/>
    <w:rsid w:val="00337CB9"/>
    <w:rsid w:val="003D6659"/>
    <w:rsid w:val="004950CD"/>
    <w:rsid w:val="00817308"/>
    <w:rsid w:val="00AF44A5"/>
    <w:rsid w:val="00E61F50"/>
    <w:rsid w:val="00E636EB"/>
    <w:rsid w:val="00FE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08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6EB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08"/>
    <w:pPr>
      <w:spacing w:after="16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6EB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Колесникова Мария Сергеевна</cp:lastModifiedBy>
  <cp:revision>2</cp:revision>
  <dcterms:created xsi:type="dcterms:W3CDTF">2023-06-08T05:16:00Z</dcterms:created>
  <dcterms:modified xsi:type="dcterms:W3CDTF">2023-06-08T05:16:00Z</dcterms:modified>
</cp:coreProperties>
</file>