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РОССИЙСКАЯ ФЕДЕРАЦИЯ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САМАРСКАЯ ОБЛАСТЬ,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МУНИЦИПАЛЬНЫЙ РАЙОН НЕФТЕГОРСКИЙ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СОБРАНИЕ ПРЕДСТАВИТЕЛЕЙ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ТРЕТЬЕГО СОЗЫВА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_____________________________________________________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РЕШЕНИЕ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от 02 февраля</w:t>
      </w:r>
      <w:r>
        <w:rPr>
          <w:b/>
          <w:bCs/>
          <w:color w:val="FF0000"/>
          <w:sz w:val="21"/>
          <w:szCs w:val="21"/>
        </w:rPr>
        <w:t> </w:t>
      </w:r>
      <w:r>
        <w:rPr>
          <w:b/>
          <w:bCs/>
          <w:color w:val="212121"/>
          <w:sz w:val="21"/>
          <w:szCs w:val="21"/>
        </w:rPr>
        <w:t>2016 года                                                                                                 № 27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 xml:space="preserve">Об избрании депутата Собрания представителей сельского поселения Зуевка муниципального района </w:t>
      </w:r>
      <w:proofErr w:type="spellStart"/>
      <w:r>
        <w:rPr>
          <w:b/>
          <w:bCs/>
          <w:color w:val="212121"/>
          <w:sz w:val="21"/>
          <w:szCs w:val="21"/>
        </w:rPr>
        <w:t>Нефтегорский</w:t>
      </w:r>
      <w:proofErr w:type="spellEnd"/>
      <w:r>
        <w:rPr>
          <w:b/>
          <w:bCs/>
          <w:color w:val="212121"/>
          <w:sz w:val="21"/>
          <w:szCs w:val="21"/>
        </w:rPr>
        <w:t xml:space="preserve"> Самарской области для делегирования его в Собрание представителей муниципального района </w:t>
      </w:r>
      <w:proofErr w:type="spellStart"/>
      <w:r>
        <w:rPr>
          <w:b/>
          <w:bCs/>
          <w:color w:val="212121"/>
          <w:sz w:val="21"/>
          <w:szCs w:val="21"/>
        </w:rPr>
        <w:t>Нефтегорский</w:t>
      </w:r>
      <w:proofErr w:type="spellEnd"/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соответствии с постановлением Конституционного Суда Российской Федерации от 1 декабря 2015 г. N 30-П и на основании уведомления Главы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Решетова М.А. о сложении с себя полномочий депутата Собрания представителей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Собрание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</w:p>
    <w:p w:rsidR="00CA68C3" w:rsidRDefault="00CA68C3" w:rsidP="00CA68C3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РЕШИЛО: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                      Избрать депутатом в Собрание представителей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депутата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> </w:t>
      </w:r>
      <w:proofErr w:type="spellStart"/>
      <w:r>
        <w:rPr>
          <w:color w:val="212121"/>
          <w:sz w:val="21"/>
          <w:szCs w:val="21"/>
          <w:u w:val="single"/>
        </w:rPr>
        <w:t>Воротынцеву</w:t>
      </w:r>
      <w:proofErr w:type="spellEnd"/>
      <w:r>
        <w:rPr>
          <w:color w:val="212121"/>
          <w:sz w:val="21"/>
          <w:szCs w:val="21"/>
          <w:u w:val="single"/>
        </w:rPr>
        <w:t xml:space="preserve"> Людмилу Анатольевну</w:t>
      </w:r>
      <w:r>
        <w:rPr>
          <w:color w:val="212121"/>
          <w:sz w:val="21"/>
          <w:szCs w:val="21"/>
        </w:rPr>
        <w:t xml:space="preserve"> взамен Главы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> </w:t>
      </w:r>
      <w:r>
        <w:rPr>
          <w:color w:val="212121"/>
          <w:sz w:val="21"/>
          <w:szCs w:val="21"/>
          <w:u w:val="single"/>
        </w:rPr>
        <w:t>Решетова Михаила Алексеевича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                      Данное решение вступает в силу со дня принятия.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                      Опубликовать данное решение в газете «Зуевская весточка».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 Глава</w:t>
      </w:r>
    </w:p>
    <w:p w:rsidR="00CA68C3" w:rsidRDefault="00CA68C3" w:rsidP="00CA68C3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0D"/>
    <w:rsid w:val="00184E0D"/>
    <w:rsid w:val="003E0016"/>
    <w:rsid w:val="00CA68C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4417BA-CA9D-4B06-969F-8BD58DC8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68C3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6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>diakov.net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2021-01-21T13:17:00Z</dcterms:created>
  <dcterms:modified xsi:type="dcterms:W3CDTF">2021-01-21T13:17:00Z</dcterms:modified>
</cp:coreProperties>
</file>