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54E" w:rsidRDefault="0038154E" w:rsidP="0038154E"/>
    <w:p w:rsidR="0038154E" w:rsidRPr="004F0ABE" w:rsidRDefault="0038154E" w:rsidP="0038154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0ABE">
        <w:rPr>
          <w:rFonts w:ascii="Times New Roman" w:hAnsi="Times New Roman" w:cs="Times New Roman"/>
          <w:b/>
          <w:sz w:val="28"/>
          <w:szCs w:val="28"/>
        </w:rPr>
        <w:t>Весенний календарь налоговой отчётности для предпринимателей</w:t>
      </w:r>
      <w:r w:rsidR="00B76EF5" w:rsidRPr="004F0ABE">
        <w:rPr>
          <w:rFonts w:ascii="Times New Roman" w:hAnsi="Times New Roman" w:cs="Times New Roman"/>
          <w:b/>
          <w:sz w:val="28"/>
          <w:szCs w:val="28"/>
        </w:rPr>
        <w:t>.</w:t>
      </w:r>
      <w:r w:rsidRPr="004F0AB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8154E" w:rsidRPr="0038154E" w:rsidRDefault="0038154E" w:rsidP="0038154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154E" w:rsidRPr="0038154E" w:rsidRDefault="0038154E" w:rsidP="0038154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54E">
        <w:rPr>
          <w:rFonts w:ascii="Times New Roman" w:hAnsi="Times New Roman" w:cs="Times New Roman"/>
          <w:sz w:val="28"/>
          <w:szCs w:val="28"/>
        </w:rPr>
        <w:t>Март и апрель для представителей малого и среднего бизнеса — горячая пора, потому что это период регулярной сдачи отчётности в налоговый орган.</w:t>
      </w:r>
      <w:bookmarkStart w:id="0" w:name="_GoBack"/>
      <w:bookmarkEnd w:id="0"/>
      <w:r w:rsidRPr="003815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154E" w:rsidRPr="002D0602" w:rsidRDefault="002D0602" w:rsidP="0038154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0602">
        <w:rPr>
          <w:rFonts w:ascii="Times New Roman" w:hAnsi="Times New Roman" w:cs="Times New Roman"/>
          <w:b/>
          <w:sz w:val="28"/>
          <w:szCs w:val="28"/>
        </w:rPr>
        <w:t>Сведения о среднесписочной численности работников.</w:t>
      </w:r>
    </w:p>
    <w:p w:rsidR="002D0602" w:rsidRDefault="002D0602" w:rsidP="0038154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организаций и ИП с наемными сотрудниками – расчет по страховым взносам до 25 числа месяца, следующего за расчетным периодом (год).</w:t>
      </w:r>
    </w:p>
    <w:p w:rsidR="002D0602" w:rsidRPr="002D0602" w:rsidRDefault="002D0602" w:rsidP="0038154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0602">
        <w:rPr>
          <w:rFonts w:ascii="Times New Roman" w:hAnsi="Times New Roman" w:cs="Times New Roman"/>
          <w:b/>
          <w:sz w:val="28"/>
          <w:szCs w:val="28"/>
        </w:rPr>
        <w:t>Единый сельскохозяйственный налог (система для сельхозпроизводителей).</w:t>
      </w:r>
    </w:p>
    <w:p w:rsidR="002D0602" w:rsidRDefault="002D0602" w:rsidP="0038154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Декларация по единому сельскохозяйственному налогу до 25 марта.</w:t>
      </w:r>
    </w:p>
    <w:p w:rsidR="002D0602" w:rsidRPr="002D0602" w:rsidRDefault="002D0602" w:rsidP="0038154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0602">
        <w:rPr>
          <w:rFonts w:ascii="Times New Roman" w:hAnsi="Times New Roman" w:cs="Times New Roman"/>
          <w:b/>
          <w:sz w:val="28"/>
          <w:szCs w:val="28"/>
        </w:rPr>
        <w:t>Упрощенная система налогообложения.</w:t>
      </w:r>
    </w:p>
    <w:p w:rsidR="0038154E" w:rsidRPr="0038154E" w:rsidRDefault="002D0602" w:rsidP="0038154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Для организаций на УСН </w:t>
      </w:r>
      <w:r w:rsidR="00DD117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1174">
        <w:rPr>
          <w:rFonts w:ascii="Times New Roman" w:hAnsi="Times New Roman" w:cs="Times New Roman"/>
          <w:sz w:val="28"/>
          <w:szCs w:val="28"/>
        </w:rPr>
        <w:t>декларация по налогу, уплаченному в связи с применением УСН до 25 марта.</w:t>
      </w:r>
    </w:p>
    <w:p w:rsidR="002D0602" w:rsidRDefault="00DD1174" w:rsidP="0038154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Для ИП на УСН – декларация </w:t>
      </w:r>
      <w:r w:rsidRPr="00DD1174">
        <w:rPr>
          <w:rFonts w:ascii="Times New Roman" w:hAnsi="Times New Roman" w:cs="Times New Roman"/>
          <w:sz w:val="28"/>
          <w:szCs w:val="28"/>
        </w:rPr>
        <w:t xml:space="preserve">по налогу, уплаченному в связи с применением УСН до 25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Pr="00DD1174">
        <w:rPr>
          <w:rFonts w:ascii="Times New Roman" w:hAnsi="Times New Roman" w:cs="Times New Roman"/>
          <w:sz w:val="28"/>
          <w:szCs w:val="28"/>
        </w:rPr>
        <w:t>.</w:t>
      </w:r>
    </w:p>
    <w:p w:rsidR="002D0602" w:rsidRPr="00B76EF5" w:rsidRDefault="00B76EF5" w:rsidP="0038154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6EF5">
        <w:rPr>
          <w:rFonts w:ascii="Times New Roman" w:hAnsi="Times New Roman" w:cs="Times New Roman"/>
          <w:b/>
          <w:sz w:val="28"/>
          <w:szCs w:val="28"/>
        </w:rPr>
        <w:t>Общая система налогообложения.</w:t>
      </w:r>
    </w:p>
    <w:p w:rsidR="00B76EF5" w:rsidRDefault="00B76EF5" w:rsidP="0038154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организаций – декларация по налогу на прибыль до 25 марта.</w:t>
      </w:r>
    </w:p>
    <w:p w:rsidR="00B76EF5" w:rsidRDefault="00B76EF5" w:rsidP="0038154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Для ИП - </w:t>
      </w:r>
      <w:r w:rsidRPr="00B76EF5">
        <w:rPr>
          <w:rFonts w:ascii="Times New Roman" w:hAnsi="Times New Roman" w:cs="Times New Roman"/>
          <w:sz w:val="28"/>
          <w:szCs w:val="28"/>
        </w:rPr>
        <w:t>декларация по налогу</w:t>
      </w:r>
      <w:r>
        <w:rPr>
          <w:rFonts w:ascii="Times New Roman" w:hAnsi="Times New Roman" w:cs="Times New Roman"/>
          <w:sz w:val="28"/>
          <w:szCs w:val="28"/>
        </w:rPr>
        <w:t xml:space="preserve"> на доходы физических лиц (форма 3-НДФЛ) до 30 апреля.</w:t>
      </w:r>
    </w:p>
    <w:p w:rsidR="002D0602" w:rsidRDefault="002D0602" w:rsidP="0038154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154E" w:rsidRPr="00DD1174" w:rsidRDefault="00C253E2" w:rsidP="0038154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#мойбизнес63</w:t>
      </w:r>
    </w:p>
    <w:p w:rsidR="004E7DB3" w:rsidRPr="00DD1174" w:rsidRDefault="004E7DB3" w:rsidP="0038154E"/>
    <w:sectPr w:rsidR="004E7DB3" w:rsidRPr="00DD1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70D"/>
    <w:rsid w:val="002D0602"/>
    <w:rsid w:val="0038154E"/>
    <w:rsid w:val="004E7DB3"/>
    <w:rsid w:val="004F0ABE"/>
    <w:rsid w:val="00B76EF5"/>
    <w:rsid w:val="00C253E2"/>
    <w:rsid w:val="00DD1174"/>
    <w:rsid w:val="00FC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2024-03-21T05:41:00Z</cp:lastPrinted>
  <dcterms:created xsi:type="dcterms:W3CDTF">2024-03-21T04:52:00Z</dcterms:created>
  <dcterms:modified xsi:type="dcterms:W3CDTF">2024-03-21T05:42:00Z</dcterms:modified>
</cp:coreProperties>
</file>