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СЕЛЬСКОГО ПОСЕЛЕНИЯ ЗУЕВКА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___________________________________________________________________________________________________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 Е Ш Е Н И Е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от 21 </w:t>
      </w:r>
      <w:proofErr w:type="gramStart"/>
      <w:r>
        <w:rPr>
          <w:color w:val="212121"/>
          <w:sz w:val="21"/>
          <w:szCs w:val="21"/>
        </w:rPr>
        <w:t>ноября  2016</w:t>
      </w:r>
      <w:proofErr w:type="gramEnd"/>
      <w:r>
        <w:rPr>
          <w:color w:val="212121"/>
          <w:sz w:val="21"/>
          <w:szCs w:val="21"/>
        </w:rPr>
        <w:t>  года                                                                                                               № 65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О </w:t>
      </w:r>
      <w:proofErr w:type="gramStart"/>
      <w:r>
        <w:rPr>
          <w:color w:val="212121"/>
          <w:sz w:val="21"/>
          <w:szCs w:val="21"/>
        </w:rPr>
        <w:t>проекте  решения</w:t>
      </w:r>
      <w:proofErr w:type="gramEnd"/>
      <w:r>
        <w:rPr>
          <w:color w:val="212121"/>
          <w:sz w:val="21"/>
          <w:szCs w:val="21"/>
        </w:rPr>
        <w:t xml:space="preserve"> «О бюджете сельского поселения Зуевка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муниципального района </w:t>
      </w:r>
      <w:proofErr w:type="spellStart"/>
      <w:proofErr w:type="gram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 Самарской</w:t>
      </w:r>
      <w:proofErr w:type="gramEnd"/>
      <w:r>
        <w:rPr>
          <w:color w:val="212121"/>
          <w:sz w:val="21"/>
          <w:szCs w:val="21"/>
        </w:rPr>
        <w:t xml:space="preserve"> области на 2017 год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и на плановый период 2018 и 2019 годы»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Рассмотрев внесенный Главой сельского поселения Зуевка проект бюджета 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на 2017 год и на плановый период 2018 и 2019 годы, в соответствии со ст. 185 Бюджетного кодекса Российской Федерации, ст. 28 Федерального закона от 06.10.2003 года №131-ФЗ «Об общих принципах организации местного самоуправления в Российской Федерации», руководствуясь Уставом сельского поселения Зуевка,  Положением о бюджетном устройстве и бюджетном процессе в сельском поселении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области,  Собрание представителей сельского поселения Зуевка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        Принять в первом чтении проект решения «О бюджете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на 2017 год и на плановый период 2018 и 2019 годы».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2.        Установить, что поправки к проекту решения «О бюджете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на 2017 год и на плановый период 2018 и 2019 годы», принятому в первом чтении, вносятся до 18 часов 11 декабря 2016 года.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        Поправки вносятся в виде текста изменения или дополнения редакции конкретных пунктов, частей, статей законопроекта, предложений об их изменении в иной редакции либо их исключении из законопроекта.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4.        Назначить дату рассмотрения проекта решения «О бюджете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на 2017 год и на плановый период 2018 и 2019 годы» во втором чтении – 12 декабря 2016года.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5.        Настоящее решение вступает в силу со дня его принятия.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</w:t>
      </w:r>
      <w:proofErr w:type="gramStart"/>
      <w:r>
        <w:rPr>
          <w:color w:val="212121"/>
          <w:sz w:val="21"/>
          <w:szCs w:val="21"/>
        </w:rPr>
        <w:t>поселения  Зуевка</w:t>
      </w:r>
      <w:proofErr w:type="gramEnd"/>
      <w:r>
        <w:rPr>
          <w:color w:val="212121"/>
          <w:sz w:val="21"/>
          <w:szCs w:val="21"/>
        </w:rPr>
        <w:t>                                                                                             А.В.Скоков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                        Глава</w:t>
      </w:r>
    </w:p>
    <w:p w:rsidR="00CD04A0" w:rsidRDefault="00CD04A0" w:rsidP="00CD04A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 сельского поселения Зуевка                                                     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C7"/>
    <w:rsid w:val="003E0016"/>
    <w:rsid w:val="004E3DC7"/>
    <w:rsid w:val="00CD04A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B0C7D-742D-4B5D-9959-66F0CCD5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4A0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2132</Characters>
  <Application>Microsoft Office Word</Application>
  <DocSecurity>0</DocSecurity>
  <Lines>17</Lines>
  <Paragraphs>5</Paragraphs>
  <ScaleCrop>false</ScaleCrop>
  <Company>diakov.net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2021-01-21T13:52:00Z</dcterms:created>
  <dcterms:modified xsi:type="dcterms:W3CDTF">2021-01-21T13:53:00Z</dcterms:modified>
</cp:coreProperties>
</file>