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А Д М И Н И С Т Р А Ц И Я              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СЕЛЬСКОГО ПОСЕЛЕНИЯ ЗУЕВКА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МУНИЦИПАЛЬНОГО РАЙОНА НЕФТЕГОРСКИЙ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САМАРСКОЙ ОБЛАСТИ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_____________________________________________________________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ПОСТАНОВЛЕНИЕ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от 19.11.2018 г.                                                                                                                    № 122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О внесении изменений в Административный регламент «Присвоение изменение, аннулирование и регистрация адресов объектов недвижимости» утвержденный постановлением от 28.12.2015г. № 75 (в редакции от 21.11.2016 № 82, от 14.06.2018 №66)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 Зуевка муниципального района </w:t>
      </w:r>
      <w:proofErr w:type="spellStart"/>
      <w:r w:rsidRPr="00D91995">
        <w:rPr>
          <w:color w:val="212121"/>
          <w:sz w:val="21"/>
          <w:szCs w:val="21"/>
        </w:rPr>
        <w:t>Нефтегорский</w:t>
      </w:r>
      <w:proofErr w:type="spellEnd"/>
      <w:r w:rsidRPr="00D91995">
        <w:rPr>
          <w:color w:val="212121"/>
          <w:sz w:val="21"/>
          <w:szCs w:val="21"/>
        </w:rPr>
        <w:t xml:space="preserve"> Самарской области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 xml:space="preserve">П О С Т А Н О В Л Я Е </w:t>
      </w:r>
      <w:proofErr w:type="gramStart"/>
      <w:r w:rsidRPr="00D91995">
        <w:rPr>
          <w:color w:val="212121"/>
          <w:sz w:val="21"/>
          <w:szCs w:val="21"/>
        </w:rPr>
        <w:t>Т :</w:t>
      </w:r>
      <w:proofErr w:type="gramEnd"/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           1. Внести следующие изменения в Административный регламент «Присвоение (уточнение) адресов объектам недвижимого имущества   сельского поселения Зуевка», утвержденный постановлением от 28.12.2015г. № 75 (в редакции от 21.11.2016 № 82, от 14.06.2018 № 66):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1.1. Пункт 2.1 раздела 2 признать утратившим силу;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          1.2. Приложение № 4 «Блок-схема Процедуры предоставления услуги «Присвоение (уточнение) адресов объектам недвижимого имущества   сельского поселения Зуевка к Административному регламенту считать утратившим силу.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           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           3.Настоящее постановление вступает в силу со дня его официального опубликования.</w:t>
      </w:r>
    </w:p>
    <w:p w:rsidR="00D91995" w:rsidRPr="00D91995" w:rsidRDefault="00D91995" w:rsidP="00D9199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D91995">
        <w:rPr>
          <w:color w:val="212121"/>
          <w:sz w:val="21"/>
          <w:szCs w:val="21"/>
        </w:rPr>
        <w:t>          4.Контроль за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885"/>
      </w:tblGrid>
      <w:tr w:rsidR="00D91995" w:rsidRPr="00D91995" w:rsidTr="00D91995">
        <w:tc>
          <w:tcPr>
            <w:tcW w:w="0" w:type="auto"/>
            <w:shd w:val="clear" w:color="auto" w:fill="FFFFFF"/>
            <w:vAlign w:val="center"/>
            <w:hideMark/>
          </w:tcPr>
          <w:p w:rsidR="00D91995" w:rsidRPr="00D91995" w:rsidRDefault="00D91995" w:rsidP="00D9199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 </w:t>
            </w:r>
          </w:p>
          <w:p w:rsidR="00D91995" w:rsidRPr="00D91995" w:rsidRDefault="00D91995" w:rsidP="00D9199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Глава сельского поселения Зуевка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1995" w:rsidRPr="00D91995" w:rsidRDefault="00D91995" w:rsidP="00D9199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 </w:t>
            </w:r>
          </w:p>
          <w:p w:rsidR="00D91995" w:rsidRPr="00D91995" w:rsidRDefault="00D91995" w:rsidP="00D91995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                               М.А. Решетов</w:t>
            </w:r>
          </w:p>
          <w:p w:rsidR="00D91995" w:rsidRPr="00D91995" w:rsidRDefault="00D91995" w:rsidP="00D9199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 </w:t>
            </w:r>
          </w:p>
          <w:p w:rsidR="00D91995" w:rsidRPr="00D91995" w:rsidRDefault="00D91995" w:rsidP="00D91995">
            <w:pPr>
              <w:spacing w:after="100" w:afterAutospacing="1" w:line="240" w:lineRule="auto"/>
              <w:ind w:firstLine="0"/>
              <w:jc w:val="right"/>
              <w:rPr>
                <w:color w:val="212121"/>
                <w:sz w:val="21"/>
                <w:szCs w:val="21"/>
              </w:rPr>
            </w:pPr>
            <w:r w:rsidRPr="00D91995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D"/>
    <w:rsid w:val="003E0016"/>
    <w:rsid w:val="00C80B7D"/>
    <w:rsid w:val="00D9199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512C7-DE99-4FE5-BE70-4411598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995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diakov.net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2021-01-17T14:27:00Z</dcterms:created>
  <dcterms:modified xsi:type="dcterms:W3CDTF">2021-01-17T14:27:00Z</dcterms:modified>
</cp:coreProperties>
</file>