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A2" w:rsidRDefault="008560A2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8560A2">
        <w:rPr>
          <w:rFonts w:ascii="Times New Roman" w:hAnsi="Times New Roman" w:cs="Times New Roman"/>
          <w:b/>
          <w:bCs/>
          <w:sz w:val="28"/>
        </w:rPr>
        <w:t xml:space="preserve">Маркировка </w:t>
      </w:r>
      <w:r>
        <w:rPr>
          <w:rFonts w:ascii="Times New Roman" w:hAnsi="Times New Roman" w:cs="Times New Roman"/>
          <w:b/>
          <w:bCs/>
          <w:sz w:val="28"/>
        </w:rPr>
        <w:t>консервов</w:t>
      </w:r>
      <w:bookmarkStart w:id="0" w:name="_GoBack"/>
      <w:bookmarkEnd w:id="0"/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Консервы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Правила маркировки консервов регулирует постановление Правительства РФ от 27.05.24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677</w:t>
        </w:r>
      </w:hyperlink>
      <w:r w:rsidRPr="00E1154D">
        <w:rPr>
          <w:rFonts w:ascii="Times New Roman" w:hAnsi="Times New Roman" w:cs="Times New Roman"/>
        </w:rPr>
        <w:t>. Сейчас уже маркируют рыбные консервы. </w:t>
      </w:r>
    </w:p>
    <w:p w:rsidR="00E1154D" w:rsidRDefault="00CF2C9C" w:rsidP="007F2B8E">
      <w:pPr>
        <w:jc w:val="both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</w:rPr>
        <w:t xml:space="preserve">С 1 марта 2025 года начнется второй этап маркировки. Наносить код </w:t>
      </w:r>
      <w:proofErr w:type="spellStart"/>
      <w:r w:rsidRPr="00E1154D">
        <w:rPr>
          <w:rFonts w:ascii="Times New Roman" w:hAnsi="Times New Roman" w:cs="Times New Roman"/>
        </w:rPr>
        <w:t>Data</w:t>
      </w:r>
      <w:proofErr w:type="spellEnd"/>
      <w:r w:rsidRPr="00E1154D">
        <w:rPr>
          <w:rFonts w:ascii="Times New Roman" w:hAnsi="Times New Roman" w:cs="Times New Roman"/>
        </w:rPr>
        <w:t xml:space="preserve"> </w:t>
      </w:r>
      <w:proofErr w:type="spellStart"/>
      <w:r w:rsidRPr="00E1154D">
        <w:rPr>
          <w:rFonts w:ascii="Times New Roman" w:hAnsi="Times New Roman" w:cs="Times New Roman"/>
        </w:rPr>
        <w:t>Matrix</w:t>
      </w:r>
      <w:proofErr w:type="spellEnd"/>
      <w:r w:rsidRPr="00E1154D">
        <w:rPr>
          <w:rFonts w:ascii="Times New Roman" w:hAnsi="Times New Roman" w:cs="Times New Roman"/>
        </w:rPr>
        <w:t xml:space="preserve"> начнут на консервы из мяса, мясных субпродуктов, овощей и фруктов, а также грибов и ягод. Тогда же маркировка станет обязательной для крестьянских и фермерских хозяйств (КФХ) и сельскохозяйственных производственных кооперативов (СПК). Им нужно будет получать коды </w:t>
      </w:r>
      <w:proofErr w:type="spellStart"/>
      <w:r w:rsidRPr="00E1154D">
        <w:rPr>
          <w:rFonts w:ascii="Times New Roman" w:hAnsi="Times New Roman" w:cs="Times New Roman"/>
        </w:rPr>
        <w:t>Data</w:t>
      </w:r>
      <w:proofErr w:type="spellEnd"/>
      <w:r w:rsidRPr="00E1154D">
        <w:rPr>
          <w:rFonts w:ascii="Times New Roman" w:hAnsi="Times New Roman" w:cs="Times New Roman"/>
        </w:rPr>
        <w:t xml:space="preserve"> </w:t>
      </w:r>
      <w:proofErr w:type="spellStart"/>
      <w:r w:rsidRPr="00E1154D">
        <w:rPr>
          <w:rFonts w:ascii="Times New Roman" w:hAnsi="Times New Roman" w:cs="Times New Roman"/>
        </w:rPr>
        <w:t>Matrix</w:t>
      </w:r>
      <w:proofErr w:type="spellEnd"/>
      <w:r w:rsidRPr="00E1154D">
        <w:rPr>
          <w:rFonts w:ascii="Times New Roman" w:hAnsi="Times New Roman" w:cs="Times New Roman"/>
        </w:rPr>
        <w:t xml:space="preserve"> и на рыбные, и на мясные консервы, наносить коды на продукцию и вводить товары в оборот.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Икра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Икру начали маркировать в 2024 году. Регулирует маркировку этой категории товаров постановление Правительства РФ от 29.11.23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№ 2028</w:t>
        </w:r>
      </w:hyperlink>
      <w:r w:rsidRPr="00E1154D">
        <w:rPr>
          <w:rFonts w:ascii="Times New Roman" w:hAnsi="Times New Roman" w:cs="Times New Roman"/>
        </w:rPr>
        <w:t>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апреля 2025 года вводится ЭДО и начнется объемно-сортовой учет. С этого же времени нужно выводить товар из оборота на кассе.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октября 2025 года Честный знак начнет сверять объем, который производитель или импортер ввели в оборот, с объемом, указанным в ВСД для Меркурия. Допустимое расхождение — не более 2%.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03F32"/>
    <w:rsid w:val="007F2B8E"/>
    <w:rsid w:val="008560A2"/>
    <w:rsid w:val="00A578E4"/>
    <w:rsid w:val="00CF2C9C"/>
    <w:rsid w:val="00E1154D"/>
    <w:rsid w:val="00F123E8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60767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?moduleId=1&amp;documentId=472209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2025-04-28T07:13:00Z</dcterms:created>
  <dcterms:modified xsi:type="dcterms:W3CDTF">2025-04-28T11:15:00Z</dcterms:modified>
</cp:coreProperties>
</file>