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РОССИЙСКАЯ ФЕДЕРАЦИЯ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САМАРСКАЯ ОБЛАСТЬ,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МУНИЦИПАЛЬНЫЙ РАЙОН НЕФТЕГОРСКИЙ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СОБРАНИЕ ПРЕДСТАВИТЕЛЕЙ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ТРЕТЬЕГО СОЗЫВА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______________________________________________________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РЕШЕНИЕ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от 22 сентября 2016 г.                                                                                                               № 56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 внесении изменений в Решение Собрания представителей сельского поселения Зуевка от 16.12.2011г. № 50 «О введении на территории сельского поселения Зуевка земельного налога»</w:t>
      </w:r>
      <w:r>
        <w:rPr>
          <w:color w:val="212121"/>
          <w:sz w:val="21"/>
          <w:szCs w:val="21"/>
        </w:rPr>
        <w:t> (в ред. от 14.11.2012г.№96, №147 от 23.12.2013г., № 153 от 31.12.2013г., №222 от 16.06.2015г., №24 от 20.01.2016г.)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 соответствии с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Федерации, Уставом сельского поселения Зуевка, Собрание представителей сельского поселения Зуевка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РЕШИЛО: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    Внести в решение Собрания представителей сельского поселения Зуевка от 20.12.2011г.№ 50 «О введении на территории сельского поселения Зуевка земельного налога» (в ред. от 14.11.2012г.№96, №147 от 23.12.2013г., № 153 от 31.12.2013г., №222 от 16.06.2015г., №24 от 20.01.2016г.) следующее изменение: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подпункт 7.1 изложить в следующей редакции: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7.1 Освободить от уплаты земельного налога следующие категории налогоплательщиков: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ветеранов и инвалидов Великой Отечественной войны;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органы местного самоуправления – в отношении земельных участков, используемых для непосредственного выполнения возложенных на них функций;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учреждения культуры, финансируемые из муниципального бюджета в отношении земельных участках, предоставляемых для оказания услуг в области культуры;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организации – в отношении земельных участков, используемых под объектами образования, физической культуры и спорта на территории сельского поселения Зуевка.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2.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   </w:t>
      </w:r>
      <w:hyperlink r:id="rId4" w:history="1">
        <w:r>
          <w:rPr>
            <w:rStyle w:val="a4"/>
            <w:color w:val="0263B2"/>
            <w:sz w:val="21"/>
            <w:szCs w:val="21"/>
          </w:rPr>
          <w:t>admzuevka.ru</w:t>
        </w:r>
      </w:hyperlink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3. Настоящее решение вступает в силу со дня его опубликования и распространяет свое действие на налоговый период 2016 года.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                                            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    Глава</w:t>
      </w:r>
    </w:p>
    <w:p w:rsidR="0092247E" w:rsidRDefault="0092247E" w:rsidP="0092247E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    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B26"/>
    <w:rsid w:val="00272B26"/>
    <w:rsid w:val="003E0016"/>
    <w:rsid w:val="0092247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C695B-7F88-44F5-BDDC-B3630372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47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9224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>diakov.net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2021-01-21T13:40:00Z</dcterms:created>
  <dcterms:modified xsi:type="dcterms:W3CDTF">2021-01-21T13:40:00Z</dcterms:modified>
</cp:coreProperties>
</file>