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B37" w:rsidRDefault="00354B37" w:rsidP="00354B37">
      <w:pPr>
        <w:jc w:val="center"/>
        <w:rPr>
          <w:b/>
        </w:rPr>
      </w:pPr>
      <w:r>
        <w:rPr>
          <w:b/>
        </w:rPr>
        <w:t xml:space="preserve">Заключение о результатах публичных слушаний </w:t>
      </w:r>
      <w:r>
        <w:rPr>
          <w:b/>
        </w:rPr>
        <w:br/>
        <w:t xml:space="preserve">в сельском поселении </w:t>
      </w:r>
      <w:r>
        <w:rPr>
          <w:b/>
          <w:noProof/>
        </w:rPr>
        <w:t>Зуевка</w:t>
      </w:r>
      <w:r>
        <w:rPr>
          <w:b/>
        </w:rPr>
        <w:t xml:space="preserve"> муниципального района </w:t>
      </w:r>
      <w:r>
        <w:rPr>
          <w:b/>
          <w:noProof/>
        </w:rPr>
        <w:t>Нефтегорский</w:t>
      </w:r>
      <w:r>
        <w:rPr>
          <w:b/>
        </w:rPr>
        <w:t xml:space="preserve"> Самарской области по вопросу о проекте Генерального плана сельского поселения </w:t>
      </w:r>
      <w:r>
        <w:rPr>
          <w:b/>
          <w:noProof/>
        </w:rPr>
        <w:t>Зуевка</w:t>
      </w:r>
      <w:r>
        <w:rPr>
          <w:b/>
        </w:rPr>
        <w:t xml:space="preserve"> муниципального района </w:t>
      </w:r>
      <w:r>
        <w:rPr>
          <w:b/>
          <w:noProof/>
        </w:rPr>
        <w:t>Нефтегорский</w:t>
      </w:r>
      <w:r>
        <w:rPr>
          <w:b/>
        </w:rPr>
        <w:t xml:space="preserve"> </w:t>
      </w:r>
      <w:r>
        <w:rPr>
          <w:b/>
        </w:rPr>
        <w:br/>
        <w:t>Самарской области</w:t>
      </w:r>
    </w:p>
    <w:p w:rsidR="00354B37" w:rsidRDefault="00354B37" w:rsidP="00354B37"/>
    <w:p w:rsidR="00354B37" w:rsidRDefault="00354B37" w:rsidP="00354B37">
      <w:pPr>
        <w:jc w:val="right"/>
      </w:pPr>
      <w:r>
        <w:rPr>
          <w:noProof/>
        </w:rPr>
        <w:t>2 октября 2012 года</w:t>
      </w:r>
    </w:p>
    <w:p w:rsidR="00354B37" w:rsidRDefault="00354B37" w:rsidP="00354B37"/>
    <w:p w:rsidR="00354B37" w:rsidRDefault="00354B37" w:rsidP="00354B37">
      <w:pPr>
        <w:spacing w:line="360" w:lineRule="auto"/>
        <w:ind w:firstLine="709"/>
        <w:jc w:val="both"/>
      </w:pPr>
      <w:r>
        <w:t xml:space="preserve">1. Дата проведения публичных слушаний – со </w:t>
      </w:r>
      <w:r>
        <w:rPr>
          <w:noProof/>
        </w:rPr>
        <w:t>2 июля 2012 года</w:t>
      </w:r>
      <w:r>
        <w:t xml:space="preserve"> по </w:t>
      </w:r>
      <w:r>
        <w:rPr>
          <w:noProof/>
        </w:rPr>
        <w:t>2 октября 2012 года</w:t>
      </w:r>
      <w:r>
        <w:t>.</w:t>
      </w:r>
    </w:p>
    <w:p w:rsidR="00354B37" w:rsidRDefault="00354B37" w:rsidP="00354B37">
      <w:pPr>
        <w:spacing w:line="360" w:lineRule="auto"/>
        <w:ind w:firstLine="709"/>
        <w:jc w:val="both"/>
      </w:pPr>
      <w:r>
        <w:t>2. Место проведения публичных слушаний –</w:t>
      </w:r>
      <w:r>
        <w:rPr>
          <w:noProof/>
        </w:rPr>
        <w:t xml:space="preserve"> </w:t>
      </w:r>
      <w:r>
        <w:t xml:space="preserve">Самарская область, </w:t>
      </w:r>
      <w:r>
        <w:rPr>
          <w:noProof/>
        </w:rPr>
        <w:t>Нефтегорский</w:t>
      </w:r>
      <w:r>
        <w:t xml:space="preserve"> район, </w:t>
      </w:r>
      <w:r>
        <w:rPr>
          <w:noProof/>
        </w:rPr>
        <w:t>село Зуевка, ул.Школьная, 1</w:t>
      </w:r>
      <w:r>
        <w:t>.</w:t>
      </w:r>
    </w:p>
    <w:p w:rsidR="00354B37" w:rsidRDefault="00354B37" w:rsidP="00354B37">
      <w:pPr>
        <w:spacing w:line="360" w:lineRule="auto"/>
        <w:ind w:firstLine="709"/>
        <w:jc w:val="both"/>
      </w:pPr>
      <w:r>
        <w:t xml:space="preserve">3. Основание проведения публичных слушаний – постановление Администрации сельского поселения </w:t>
      </w:r>
      <w:r>
        <w:rPr>
          <w:noProof/>
        </w:rPr>
        <w:t>Зуевка</w:t>
      </w:r>
      <w:r>
        <w:t xml:space="preserve"> муниципального района </w:t>
      </w:r>
      <w:r>
        <w:rPr>
          <w:noProof/>
        </w:rPr>
        <w:t>Нефтегорский</w:t>
      </w:r>
      <w:r>
        <w:t xml:space="preserve"> Самарской области от </w:t>
      </w:r>
      <w:r>
        <w:rPr>
          <w:noProof/>
        </w:rPr>
        <w:t>29 июня 2012 года № 41</w:t>
      </w:r>
      <w:r>
        <w:t xml:space="preserve"> «Об организации и проведении публичных слушаний по рассмотрению проекта «Генеральный план сельского поселения </w:t>
      </w:r>
      <w:r>
        <w:rPr>
          <w:noProof/>
        </w:rPr>
        <w:t>Зуевка</w:t>
      </w:r>
      <w:r>
        <w:t xml:space="preserve"> муниципального района </w:t>
      </w:r>
      <w:r>
        <w:rPr>
          <w:noProof/>
        </w:rPr>
        <w:t>Нефтегорский</w:t>
      </w:r>
      <w:r>
        <w:t xml:space="preserve"> Самарской области»», опубликованное в газете «</w:t>
      </w:r>
      <w:r>
        <w:rPr>
          <w:noProof/>
        </w:rPr>
        <w:t>Зуевская весточка</w:t>
      </w:r>
      <w:r>
        <w:t>», июнь 2012 года, № 27.</w:t>
      </w:r>
    </w:p>
    <w:p w:rsidR="00354B37" w:rsidRDefault="00354B37" w:rsidP="00354B37">
      <w:pPr>
        <w:spacing w:line="360" w:lineRule="auto"/>
        <w:ind w:firstLine="709"/>
        <w:jc w:val="both"/>
      </w:pPr>
      <w:r>
        <w:t xml:space="preserve">4. Вопрос, вынесенный на публичные слушания – проект Генерального плана сельского поселения </w:t>
      </w:r>
      <w:r>
        <w:rPr>
          <w:noProof/>
        </w:rPr>
        <w:t>Зуевка</w:t>
      </w:r>
      <w:r>
        <w:t xml:space="preserve"> муниципального района </w:t>
      </w:r>
      <w:r>
        <w:rPr>
          <w:noProof/>
        </w:rPr>
        <w:t>Нефтегорский</w:t>
      </w:r>
      <w:r>
        <w:t xml:space="preserve"> Самарской области (далее также – проект Генерального плана).</w:t>
      </w:r>
    </w:p>
    <w:p w:rsidR="00354B37" w:rsidRDefault="00354B37" w:rsidP="00354B37">
      <w:pPr>
        <w:spacing w:line="360" w:lineRule="auto"/>
        <w:ind w:firstLine="709"/>
        <w:jc w:val="both"/>
      </w:pPr>
      <w:r>
        <w:t xml:space="preserve">5. Мероприятия по информированию жителей сельского поселения </w:t>
      </w:r>
      <w:r>
        <w:rPr>
          <w:noProof/>
        </w:rPr>
        <w:t>Зуевка</w:t>
      </w:r>
      <w:r>
        <w:t xml:space="preserve"> муниципального района </w:t>
      </w:r>
      <w:r>
        <w:rPr>
          <w:noProof/>
        </w:rPr>
        <w:t>Нефтегорский</w:t>
      </w:r>
      <w:r>
        <w:t xml:space="preserve"> Самарской области по проекту Генерального плана проведены:</w:t>
      </w:r>
    </w:p>
    <w:p w:rsidR="00354B37" w:rsidRDefault="00354B37" w:rsidP="00354B37">
      <w:pPr>
        <w:spacing w:line="360" w:lineRule="auto"/>
        <w:ind w:firstLine="709"/>
        <w:jc w:val="both"/>
      </w:pPr>
      <w:r>
        <w:rPr>
          <w:noProof/>
        </w:rPr>
        <w:t>в селе Зуевка – 20 сентября 2012 года, по адресу: ул. Школьная,1</w:t>
      </w:r>
      <w:r>
        <w:t xml:space="preserve"> (приняли участие </w:t>
      </w:r>
      <w:r>
        <w:rPr>
          <w:noProof/>
        </w:rPr>
        <w:t>15</w:t>
      </w:r>
      <w:r>
        <w:t xml:space="preserve"> человек);</w:t>
      </w:r>
    </w:p>
    <w:p w:rsidR="00354B37" w:rsidRDefault="00354B37" w:rsidP="00354B37">
      <w:pPr>
        <w:spacing w:line="360" w:lineRule="auto"/>
        <w:ind w:firstLine="709"/>
        <w:jc w:val="both"/>
      </w:pPr>
      <w:r>
        <w:rPr>
          <w:noProof/>
        </w:rPr>
        <w:t>в селе Верхнесъезжее</w:t>
      </w:r>
      <w:r>
        <w:t xml:space="preserve"> – </w:t>
      </w:r>
      <w:r>
        <w:rPr>
          <w:noProof/>
        </w:rPr>
        <w:t>20 сентября 2012 года</w:t>
      </w:r>
      <w:r>
        <w:t xml:space="preserve">, по адресу: </w:t>
      </w:r>
      <w:r>
        <w:rPr>
          <w:noProof/>
        </w:rPr>
        <w:t>ул. Школьная, 1</w:t>
      </w:r>
      <w:r>
        <w:t xml:space="preserve"> (приняли участие </w:t>
      </w:r>
      <w:r>
        <w:rPr>
          <w:noProof/>
        </w:rPr>
        <w:t>11</w:t>
      </w:r>
      <w:r>
        <w:t xml:space="preserve"> человек).</w:t>
      </w:r>
    </w:p>
    <w:p w:rsidR="00354B37" w:rsidRDefault="00354B37" w:rsidP="00354B37">
      <w:pPr>
        <w:spacing w:line="360" w:lineRule="auto"/>
        <w:ind w:firstLine="709"/>
        <w:jc w:val="both"/>
      </w:pPr>
      <w:r>
        <w:t xml:space="preserve">6. Мнения, предложения и замечания по проекту Генерального плана внесли в протокол публичных слушаний </w:t>
      </w:r>
      <w:r>
        <w:rPr>
          <w:noProof/>
        </w:rPr>
        <w:t>6</w:t>
      </w:r>
      <w:r>
        <w:t xml:space="preserve"> человек.</w:t>
      </w:r>
    </w:p>
    <w:p w:rsidR="00354B37" w:rsidRDefault="00354B37" w:rsidP="00354B37">
      <w:pPr>
        <w:spacing w:line="360" w:lineRule="auto"/>
        <w:ind w:firstLine="709"/>
        <w:jc w:val="both"/>
      </w:pPr>
      <w:r>
        <w:t xml:space="preserve">7. Обобщенные сведения, полученные при учете мнений, выраженных жителями сельского поселения </w:t>
      </w:r>
      <w:r>
        <w:rPr>
          <w:noProof/>
        </w:rPr>
        <w:t>Зуевка</w:t>
      </w:r>
      <w:r>
        <w:t xml:space="preserve"> муниципального района </w:t>
      </w:r>
      <w:r>
        <w:rPr>
          <w:noProof/>
        </w:rPr>
        <w:t>Нефтегорский</w:t>
      </w:r>
      <w:r>
        <w:t xml:space="preserve"> Самарской области и иными заинтересованными лицами, по проекту Генерального плана:</w:t>
      </w:r>
    </w:p>
    <w:p w:rsidR="00354B37" w:rsidRDefault="00354B37" w:rsidP="00354B37">
      <w:pPr>
        <w:spacing w:line="360" w:lineRule="auto"/>
        <w:ind w:firstLine="709"/>
        <w:jc w:val="both"/>
      </w:pPr>
      <w:r>
        <w:t xml:space="preserve">7.1. Мнения о целесообразности принятия проекта Генерального плана в редакции, вынесенной на публичные слушания, и другие мнения, содержащие положительную оценку по вопросу публичных слушаний, высказали </w:t>
      </w:r>
      <w:r>
        <w:rPr>
          <w:noProof/>
        </w:rPr>
        <w:t>2</w:t>
      </w:r>
      <w:r>
        <w:t xml:space="preserve"> человека.</w:t>
      </w:r>
    </w:p>
    <w:p w:rsidR="00354B37" w:rsidRDefault="00354B37" w:rsidP="00354B37">
      <w:pPr>
        <w:spacing w:line="360" w:lineRule="auto"/>
        <w:ind w:firstLine="709"/>
        <w:jc w:val="both"/>
      </w:pPr>
      <w:r>
        <w:t xml:space="preserve">7.2. Мнения, содержащие отрицательную оценку </w:t>
      </w:r>
      <w:proofErr w:type="gramStart"/>
      <w:r>
        <w:t>во</w:t>
      </w:r>
      <w:proofErr w:type="gramEnd"/>
      <w:r>
        <w:t xml:space="preserve"> вопросу публичных слушаний, не высказаны.</w:t>
      </w:r>
    </w:p>
    <w:p w:rsidR="00354B37" w:rsidRDefault="00354B37" w:rsidP="00354B37">
      <w:pPr>
        <w:spacing w:line="360" w:lineRule="auto"/>
        <w:ind w:firstLine="709"/>
        <w:jc w:val="both"/>
      </w:pPr>
      <w:r>
        <w:t>7.3. Замечания и предложения по проекту Генерального плана:</w:t>
      </w:r>
    </w:p>
    <w:p w:rsidR="00354B37" w:rsidRDefault="00354B37" w:rsidP="00354B37">
      <w:pPr>
        <w:shd w:val="clear" w:color="auto" w:fill="FFFFFF"/>
        <w:spacing w:line="360" w:lineRule="auto"/>
        <w:ind w:firstLine="709"/>
        <w:jc w:val="both"/>
      </w:pPr>
      <w:r>
        <w:t>1) в целях совершенствования юридической техники проекта, а также учитывая отсутствие в поселении иных главных распорядителей бюджетных средств, кроме Администрации, предлагаю:</w:t>
      </w:r>
    </w:p>
    <w:p w:rsidR="00354B37" w:rsidRDefault="00354B37" w:rsidP="00354B37">
      <w:pPr>
        <w:shd w:val="clear" w:color="auto" w:fill="FFFFFF"/>
        <w:spacing w:line="360" w:lineRule="auto"/>
        <w:ind w:firstLine="709"/>
        <w:jc w:val="both"/>
      </w:pPr>
      <w:r>
        <w:t>- пункт 1.6 Положения о территориальном планировании сельского поселения Зуевка муниципального района Нефтегорский Самарской области (далее также – Положение) изложить в следующей редакции:</w:t>
      </w:r>
    </w:p>
    <w:p w:rsidR="00354B37" w:rsidRDefault="00354B37" w:rsidP="00354B37">
      <w:pPr>
        <w:shd w:val="clear" w:color="auto" w:fill="FFFFFF"/>
        <w:spacing w:line="360" w:lineRule="auto"/>
        <w:ind w:firstLine="709"/>
        <w:jc w:val="both"/>
      </w:pPr>
      <w:r>
        <w:t>«1.6. Генеральный план включает:</w:t>
      </w:r>
    </w:p>
    <w:p w:rsidR="00354B37" w:rsidRDefault="00354B37" w:rsidP="00354B37">
      <w:pPr>
        <w:shd w:val="clear" w:color="auto" w:fill="FFFFFF"/>
        <w:spacing w:line="360" w:lineRule="auto"/>
        <w:ind w:firstLine="709"/>
        <w:jc w:val="both"/>
      </w:pPr>
      <w:r>
        <w:t>положение о территориальном планировании сельского поселения Зуевка муниципального района Нефтегорский Самарской области;</w:t>
      </w:r>
    </w:p>
    <w:p w:rsidR="00354B37" w:rsidRDefault="00354B37" w:rsidP="00354B37">
      <w:pPr>
        <w:shd w:val="clear" w:color="auto" w:fill="FFFFFF"/>
        <w:spacing w:line="360" w:lineRule="auto"/>
        <w:ind w:firstLine="709"/>
        <w:jc w:val="both"/>
      </w:pPr>
      <w:r>
        <w:t>карту границ населённых пунктов, входящих в состав сельского поселения Зуевка муниципального района Нефтегорский Самарской области (М 1:25 000);</w:t>
      </w:r>
    </w:p>
    <w:p w:rsidR="00354B37" w:rsidRDefault="00354B37" w:rsidP="00354B37">
      <w:pPr>
        <w:shd w:val="clear" w:color="auto" w:fill="FFFFFF"/>
        <w:spacing w:line="360" w:lineRule="auto"/>
        <w:ind w:firstLine="709"/>
        <w:jc w:val="both"/>
      </w:pPr>
      <w:r>
        <w:t>карту функциональных зон сельского поселения Зуевка муниципального района Нефтегорский Самарской области (М 1:25 000);</w:t>
      </w:r>
    </w:p>
    <w:p w:rsidR="00354B37" w:rsidRDefault="00354B37" w:rsidP="00354B37">
      <w:pPr>
        <w:shd w:val="clear" w:color="auto" w:fill="FFFFFF"/>
        <w:spacing w:line="360" w:lineRule="auto"/>
        <w:ind w:firstLine="709"/>
        <w:jc w:val="both"/>
      </w:pPr>
      <w:r>
        <w:t>карту функциональных зон сельского поселения Зуевка муниципального района Нефтегорский Самарской области (М 1: 10 000);</w:t>
      </w:r>
    </w:p>
    <w:p w:rsidR="00354B37" w:rsidRDefault="00354B37" w:rsidP="00354B37">
      <w:pPr>
        <w:shd w:val="clear" w:color="auto" w:fill="FFFFFF"/>
        <w:spacing w:line="360" w:lineRule="auto"/>
        <w:ind w:firstLine="709"/>
        <w:jc w:val="both"/>
      </w:pPr>
      <w:r>
        <w:lastRenderedPageBreak/>
        <w:t>карты планируемого размещения объектов местного значения сельского поселения Зуевка муниципального района Нефтегорский Самарской области</w:t>
      </w:r>
      <w:proofErr w:type="gramStart"/>
      <w:r>
        <w:t>.»;</w:t>
      </w:r>
      <w:proofErr w:type="gramEnd"/>
    </w:p>
    <w:p w:rsidR="00354B37" w:rsidRDefault="00354B37" w:rsidP="00354B37">
      <w:pPr>
        <w:shd w:val="clear" w:color="auto" w:fill="FFFFFF"/>
        <w:spacing w:line="360" w:lineRule="auto"/>
        <w:ind w:firstLine="709"/>
        <w:jc w:val="both"/>
      </w:pPr>
      <w:r>
        <w:t>- первое предложение абзаца первого пункта 1.11 Положения изложить в следующей редакции:</w:t>
      </w:r>
    </w:p>
    <w:p w:rsidR="00354B37" w:rsidRDefault="00354B37" w:rsidP="00354B37">
      <w:pPr>
        <w:shd w:val="clear" w:color="auto" w:fill="FFFFFF"/>
        <w:spacing w:line="360" w:lineRule="auto"/>
        <w:ind w:firstLine="709"/>
        <w:jc w:val="both"/>
      </w:pPr>
      <w:r>
        <w:t xml:space="preserve">«1.11. </w:t>
      </w:r>
      <w:proofErr w:type="gramStart"/>
      <w:r>
        <w:t>Реализация Генерального плана осуществляется путем выполнения мероприятий, которые предусмотрены программами социально-экономического развития и целевыми программами, утверждаемыми органами местного самоуправления сельского поселения Зуевка, и реализуемыми за счет средств местного бюджета, или нормативными правовыми актами Администрации сельского поселения Зуевка, или нормативными правовыми актами Администрации сельского поселения Зуевка об установлении отдельных расходных обязательств, или инвестиционными программами организаций коммунального комплекса.»;</w:t>
      </w:r>
      <w:proofErr w:type="gramEnd"/>
    </w:p>
    <w:p w:rsidR="00354B37" w:rsidRDefault="00354B37" w:rsidP="00354B37">
      <w:pPr>
        <w:shd w:val="clear" w:color="auto" w:fill="FFFFFF"/>
        <w:spacing w:line="360" w:lineRule="auto"/>
        <w:ind w:firstLine="709"/>
        <w:jc w:val="both"/>
      </w:pPr>
      <w:r>
        <w:t>- в пункте 1.12 Положения слова «, иных главных распорядителей средств бюджета сельского поселения Зуевка» исключить;</w:t>
      </w:r>
    </w:p>
    <w:p w:rsidR="00354B37" w:rsidRDefault="00354B37" w:rsidP="00354B37">
      <w:pPr>
        <w:shd w:val="clear" w:color="auto" w:fill="FFFFFF"/>
        <w:spacing w:line="360" w:lineRule="auto"/>
        <w:ind w:firstLine="709"/>
        <w:jc w:val="both"/>
      </w:pPr>
      <w:r>
        <w:t>- в пункте 1.13 Положения слова «, иных главных распорядителей средств бюджета сельского поселения Зуевка» исключить;</w:t>
      </w:r>
    </w:p>
    <w:p w:rsidR="00354B37" w:rsidRDefault="00354B37" w:rsidP="00354B37">
      <w:pPr>
        <w:shd w:val="clear" w:color="auto" w:fill="FFFFFF"/>
        <w:spacing w:line="360" w:lineRule="auto"/>
        <w:ind w:firstLine="709"/>
        <w:jc w:val="both"/>
      </w:pPr>
      <w:proofErr w:type="gramStart"/>
      <w:r>
        <w:t>- в пункте 1.14 Положения слово «параметры» заменить словом «характеристики», слова «и т.п.)» заменить словами «и иные)».</w:t>
      </w:r>
      <w:proofErr w:type="gramEnd"/>
    </w:p>
    <w:p w:rsidR="00354B37" w:rsidRDefault="00354B37" w:rsidP="00354B37">
      <w:pPr>
        <w:shd w:val="clear" w:color="auto" w:fill="FFFFFF"/>
        <w:spacing w:line="360" w:lineRule="auto"/>
        <w:ind w:firstLine="709"/>
        <w:jc w:val="both"/>
      </w:pPr>
      <w:r>
        <w:t>Предлагаю дополнить Положение пунктом 1.15 следующего содержания:</w:t>
      </w:r>
    </w:p>
    <w:p w:rsidR="00354B37" w:rsidRDefault="00354B37" w:rsidP="00354B37">
      <w:pPr>
        <w:shd w:val="clear" w:color="auto" w:fill="FFFFFF"/>
        <w:spacing w:line="360" w:lineRule="auto"/>
        <w:ind w:firstLine="709"/>
        <w:jc w:val="both"/>
      </w:pPr>
      <w:r>
        <w:t xml:space="preserve">«1.15. Характеристики зон с особыми условиями </w:t>
      </w:r>
      <w:proofErr w:type="gramStart"/>
      <w:r>
        <w:t>использования территории планируемых объектов местного значения сельского поселения</w:t>
      </w:r>
      <w:proofErr w:type="gramEnd"/>
      <w:r>
        <w:t xml:space="preserve"> Зуевка, в случае если установление таких зон требуется в связи с размещением данных объектов, определены в соответствии с законодательством Российской Федерации.</w:t>
      </w:r>
    </w:p>
    <w:p w:rsidR="00354B37" w:rsidRDefault="00354B37" w:rsidP="00354B37">
      <w:pPr>
        <w:shd w:val="clear" w:color="auto" w:fill="FFFFFF"/>
        <w:spacing w:line="360" w:lineRule="auto"/>
        <w:ind w:firstLine="709"/>
        <w:jc w:val="both"/>
      </w:pPr>
      <w:r>
        <w:t xml:space="preserve">Размеры санитарно-защитных зон планируемых объектов местного значения сельского поселения Зуевка, являющихся источниками воздействия на среду обитания, определены в соответствии с </w:t>
      </w:r>
      <w:proofErr w:type="spellStart"/>
      <w:r>
        <w:t>СанПиН</w:t>
      </w:r>
      <w:proofErr w:type="spellEnd"/>
      <w:r>
        <w:t xml:space="preserve"> 2.2.1/2.1.1.1200-03 «Санитарно-защитные зоны и санитарная классификация предприятий, сооружений и иных объектов», утвержденными Постановлением Главного государственного санитарного врача РФ от 25.09.2007 № 74 (далее также – </w:t>
      </w:r>
      <w:proofErr w:type="spellStart"/>
      <w:r>
        <w:t>СанПиН</w:t>
      </w:r>
      <w:proofErr w:type="spellEnd"/>
      <w:r>
        <w:t xml:space="preserve"> 2.2.1/2.1.1.1200-03).</w:t>
      </w:r>
    </w:p>
    <w:p w:rsidR="00354B37" w:rsidRDefault="00354B37" w:rsidP="00354B37">
      <w:pPr>
        <w:shd w:val="clear" w:color="auto" w:fill="FFFFFF"/>
        <w:spacing w:line="360" w:lineRule="auto"/>
        <w:ind w:firstLine="709"/>
        <w:jc w:val="both"/>
      </w:pPr>
      <w:proofErr w:type="gramStart"/>
      <w:r>
        <w:t xml:space="preserve">Размеры санитарно-защитных зон планируемых объектов местного значения сельского поселения Зуевка, являющихся источниками воздействия на среду обитания, для которых </w:t>
      </w:r>
      <w:proofErr w:type="spellStart"/>
      <w:r>
        <w:t>СанПиН</w:t>
      </w:r>
      <w:proofErr w:type="spellEnd"/>
      <w:r>
        <w:t xml:space="preserve"> 2.2.1/2.1.1.1200-03 не установлены размеры санитарно-защитной зоны и рекомендуемые разрывы, а также размеры санитарно-защитных зон планируемых объектов местного значения сельского поселения Зуевка I – III класса опасности определяются проектами ориентировочного размера санитарно-защитной зоны соответствующих объектов.»; изменить нумерацию последующих пунктов с 1.15</w:t>
      </w:r>
      <w:proofErr w:type="gramEnd"/>
      <w:r>
        <w:t xml:space="preserve"> – 1.16 на 1.16 – 1.17;</w:t>
      </w:r>
    </w:p>
    <w:p w:rsidR="00354B37" w:rsidRDefault="00354B37" w:rsidP="00354B37">
      <w:pPr>
        <w:shd w:val="clear" w:color="auto" w:fill="FFFFFF"/>
        <w:spacing w:line="360" w:lineRule="auto"/>
        <w:ind w:firstLine="709"/>
        <w:jc w:val="both"/>
      </w:pPr>
      <w:r>
        <w:t>Считаю также необходимым наименование подраздела 2.6 Положения изложить следующим образом: «Объекты местного значения в сфере обеспечения первичных мер пожарной безопасности в границах населенных пунктов», в качестве наименования объектов, предусмотренных данным подразделом указать «пожарные пирсы»;</w:t>
      </w:r>
    </w:p>
    <w:p w:rsidR="00354B37" w:rsidRDefault="00354B37" w:rsidP="00354B37">
      <w:pPr>
        <w:shd w:val="clear" w:color="auto" w:fill="FFFFFF"/>
        <w:spacing w:line="360" w:lineRule="auto"/>
        <w:ind w:firstLine="709"/>
        <w:jc w:val="both"/>
      </w:pPr>
      <w:r>
        <w:t xml:space="preserve">2) Полагаю необходимым уточнить состав необходимых функциональных зон и </w:t>
      </w:r>
      <w:proofErr w:type="spellStart"/>
      <w:r>
        <w:t>подзон</w:t>
      </w:r>
      <w:proofErr w:type="spellEnd"/>
      <w:r>
        <w:t xml:space="preserve"> на территории поселения. </w:t>
      </w:r>
    </w:p>
    <w:p w:rsidR="00354B37" w:rsidRDefault="00354B37" w:rsidP="00354B37">
      <w:pPr>
        <w:shd w:val="clear" w:color="auto" w:fill="FFFFFF"/>
        <w:spacing w:line="360" w:lineRule="auto"/>
        <w:ind w:firstLine="709"/>
        <w:jc w:val="both"/>
      </w:pPr>
      <w:r>
        <w:t xml:space="preserve">Кроме того, считаю целесообразным не разделять общественно-деловую зону на </w:t>
      </w:r>
      <w:proofErr w:type="spellStart"/>
      <w:r>
        <w:t>подзоны</w:t>
      </w:r>
      <w:proofErr w:type="spellEnd"/>
      <w:r>
        <w:t xml:space="preserve">, обозначив ее единой маркировкой (О), так как установленные применительно к </w:t>
      </w:r>
      <w:proofErr w:type="spellStart"/>
      <w:r>
        <w:t>подзонам</w:t>
      </w:r>
      <w:proofErr w:type="spellEnd"/>
      <w:r>
        <w:t xml:space="preserve"> параметры существенно не отличаются друг от друга.</w:t>
      </w:r>
    </w:p>
    <w:p w:rsidR="00354B37" w:rsidRDefault="00354B37" w:rsidP="00354B37">
      <w:pPr>
        <w:shd w:val="clear" w:color="auto" w:fill="FFFFFF"/>
        <w:spacing w:line="360" w:lineRule="auto"/>
        <w:ind w:firstLine="709"/>
        <w:jc w:val="both"/>
      </w:pPr>
      <w:r>
        <w:t>Предлагаю изменить состав данных, отображаемых в таблице с описанием и параметрами функциональных зон (раздел 3 Положения) следующим образом:</w:t>
      </w:r>
    </w:p>
    <w:p w:rsidR="00354B37" w:rsidRDefault="00354B37" w:rsidP="00354B37">
      <w:pPr>
        <w:shd w:val="clear" w:color="auto" w:fill="FFFFFF"/>
        <w:spacing w:line="360" w:lineRule="auto"/>
        <w:ind w:firstLine="709"/>
        <w:jc w:val="both"/>
      </w:pPr>
      <w:r>
        <w:t>1 столбец – вид зоны (</w:t>
      </w:r>
      <w:proofErr w:type="spellStart"/>
      <w:r>
        <w:t>подзоны</w:t>
      </w:r>
      <w:proofErr w:type="spellEnd"/>
      <w:r>
        <w:t>);</w:t>
      </w:r>
    </w:p>
    <w:p w:rsidR="00354B37" w:rsidRDefault="00354B37" w:rsidP="00354B37">
      <w:pPr>
        <w:shd w:val="clear" w:color="auto" w:fill="FFFFFF"/>
        <w:spacing w:line="360" w:lineRule="auto"/>
        <w:ind w:firstLine="709"/>
        <w:jc w:val="both"/>
      </w:pPr>
      <w:r>
        <w:t xml:space="preserve">2 столбец – тип застройки (заполняется только применительно к </w:t>
      </w:r>
      <w:proofErr w:type="spellStart"/>
      <w:r>
        <w:t>подзонам</w:t>
      </w:r>
      <w:proofErr w:type="spellEnd"/>
      <w:r>
        <w:t>);</w:t>
      </w:r>
    </w:p>
    <w:p w:rsidR="00354B37" w:rsidRDefault="00354B37" w:rsidP="00354B37">
      <w:pPr>
        <w:shd w:val="clear" w:color="auto" w:fill="FFFFFF"/>
        <w:spacing w:line="360" w:lineRule="auto"/>
        <w:ind w:firstLine="709"/>
        <w:jc w:val="both"/>
      </w:pPr>
      <w:r>
        <w:lastRenderedPageBreak/>
        <w:t xml:space="preserve">3 столбец – площадь, </w:t>
      </w:r>
      <w:proofErr w:type="gramStart"/>
      <w:r>
        <w:t>га</w:t>
      </w:r>
      <w:proofErr w:type="gramEnd"/>
      <w:r>
        <w:t>;</w:t>
      </w:r>
    </w:p>
    <w:p w:rsidR="00354B37" w:rsidRDefault="00354B37" w:rsidP="00354B37">
      <w:pPr>
        <w:shd w:val="clear" w:color="auto" w:fill="FFFFFF"/>
        <w:spacing w:line="360" w:lineRule="auto"/>
        <w:ind w:firstLine="709"/>
        <w:jc w:val="both"/>
      </w:pPr>
      <w:r>
        <w:t>4 столбец - максимальная этажность застройки;</w:t>
      </w:r>
    </w:p>
    <w:p w:rsidR="00354B37" w:rsidRDefault="00354B37" w:rsidP="00354B37">
      <w:pPr>
        <w:shd w:val="clear" w:color="auto" w:fill="FFFFFF"/>
        <w:spacing w:line="360" w:lineRule="auto"/>
        <w:ind w:firstLine="709"/>
        <w:jc w:val="both"/>
      </w:pPr>
      <w:r>
        <w:t>5 столбец - максимальный размер санитарно-защитной зоны расположенных или планируемых к расположению в зоне объектов (устанавливается только для производственных, сельскохозяйственных зон и зон специального назначения).</w:t>
      </w:r>
    </w:p>
    <w:p w:rsidR="00354B37" w:rsidRDefault="00354B37" w:rsidP="00354B37">
      <w:pPr>
        <w:shd w:val="clear" w:color="auto" w:fill="FFFFFF"/>
        <w:spacing w:line="360" w:lineRule="auto"/>
        <w:ind w:firstLine="709"/>
        <w:jc w:val="both"/>
      </w:pPr>
      <w:r>
        <w:t>Соответствующие параметры определить применительно к каждой зоне (</w:t>
      </w:r>
      <w:proofErr w:type="spellStart"/>
      <w:r>
        <w:t>подзоне</w:t>
      </w:r>
      <w:proofErr w:type="spellEnd"/>
      <w:r>
        <w:t>).</w:t>
      </w:r>
    </w:p>
    <w:p w:rsidR="00354B37" w:rsidRDefault="00354B37" w:rsidP="00354B37">
      <w:pPr>
        <w:shd w:val="clear" w:color="auto" w:fill="FFFFFF"/>
        <w:spacing w:line="360" w:lineRule="auto"/>
        <w:ind w:firstLine="709"/>
        <w:jc w:val="both"/>
      </w:pPr>
      <w:r>
        <w:t>В указанной таблице также следует уточнить характеристики и местоположение площадок, планируемых для развития жилой зоны в сельском поселении;</w:t>
      </w:r>
    </w:p>
    <w:p w:rsidR="00354B37" w:rsidRDefault="00354B37" w:rsidP="00354B37">
      <w:pPr>
        <w:shd w:val="clear" w:color="auto" w:fill="FFFFFF"/>
        <w:spacing w:line="360" w:lineRule="auto"/>
        <w:ind w:firstLine="709"/>
        <w:jc w:val="both"/>
      </w:pPr>
      <w:r>
        <w:t>3) В разделе 2 Положения следует отобразить основные характеристики объектов местного значения сельского поселения Зуевка, в отношении которых данные характеристики не указаны. Также предлагаю в данном разделе отобразить характеристики зон с особыми условиями использования территории, установление которых необходимо в связи с размещением объектов местного значения сельского поселения.</w:t>
      </w:r>
    </w:p>
    <w:p w:rsidR="00354B37" w:rsidRDefault="00354B37" w:rsidP="00354B37">
      <w:pPr>
        <w:shd w:val="clear" w:color="auto" w:fill="FFFFFF"/>
        <w:spacing w:line="360" w:lineRule="auto"/>
        <w:ind w:firstLine="709"/>
        <w:jc w:val="both"/>
      </w:pPr>
      <w:r>
        <w:t>Считаю целесообразным уточнить сведения подраздела 2.7 Положения о количестве, наименовании и основных характеристиках объектов местного значения поселения в сфере инженерной инфраструктуры.</w:t>
      </w:r>
    </w:p>
    <w:p w:rsidR="00354B37" w:rsidRDefault="00354B37" w:rsidP="00354B37">
      <w:pPr>
        <w:shd w:val="clear" w:color="auto" w:fill="FFFFFF"/>
        <w:spacing w:line="360" w:lineRule="auto"/>
        <w:ind w:firstLine="709"/>
        <w:jc w:val="both"/>
      </w:pPr>
      <w:r>
        <w:t>Дополнить подраздел 2.8 Положения сведениями о планируемых объектах местного значения поселения – улицах и автомобильных дорогах;</w:t>
      </w:r>
    </w:p>
    <w:p w:rsidR="00354B37" w:rsidRDefault="00354B37" w:rsidP="00354B37">
      <w:pPr>
        <w:spacing w:line="360" w:lineRule="auto"/>
        <w:ind w:firstLine="709"/>
        <w:jc w:val="both"/>
      </w:pPr>
      <w:r>
        <w:t>4) Считаю необходимым дополнить проект генерального плана следующими мероприятиями по размещению объектов местного значения поселения:</w:t>
      </w:r>
    </w:p>
    <w:p w:rsidR="00354B37" w:rsidRDefault="00354B37" w:rsidP="00354B37">
      <w:pPr>
        <w:spacing w:line="360" w:lineRule="auto"/>
        <w:ind w:firstLine="709"/>
        <w:jc w:val="both"/>
      </w:pPr>
      <w:r>
        <w:t>- строительство дорог в с. Верхнесъезжее по ул. </w:t>
      </w:r>
      <w:proofErr w:type="gramStart"/>
      <w:r>
        <w:t>Береговая</w:t>
      </w:r>
      <w:proofErr w:type="gramEnd"/>
      <w:r>
        <w:t>, ул. Вокзальная, ул. Заречная;</w:t>
      </w:r>
    </w:p>
    <w:p w:rsidR="00354B37" w:rsidRDefault="00354B37" w:rsidP="00354B37">
      <w:pPr>
        <w:spacing w:line="360" w:lineRule="auto"/>
        <w:ind w:firstLine="709"/>
        <w:jc w:val="both"/>
      </w:pPr>
      <w:r>
        <w:t>- строительство автостанции по пр. </w:t>
      </w:r>
      <w:proofErr w:type="spellStart"/>
      <w:r>
        <w:t>Агибалова</w:t>
      </w:r>
      <w:proofErr w:type="spellEnd"/>
      <w:r>
        <w:t xml:space="preserve"> </w:t>
      </w:r>
      <w:proofErr w:type="gramStart"/>
      <w:r>
        <w:t>в</w:t>
      </w:r>
      <w:proofErr w:type="gramEnd"/>
      <w:r>
        <w:t xml:space="preserve"> с. Зуевка;</w:t>
      </w:r>
    </w:p>
    <w:p w:rsidR="00354B37" w:rsidRDefault="00354B37" w:rsidP="00354B37">
      <w:pPr>
        <w:spacing w:line="360" w:lineRule="auto"/>
        <w:ind w:firstLine="709"/>
        <w:jc w:val="both"/>
      </w:pPr>
      <w:r>
        <w:t>- реконструкция существующего стадиона с размещением хоккейного корта.</w:t>
      </w:r>
    </w:p>
    <w:p w:rsidR="00354B37" w:rsidRDefault="00354B37" w:rsidP="00354B37">
      <w:pPr>
        <w:spacing w:line="360" w:lineRule="auto"/>
        <w:ind w:firstLine="709"/>
        <w:jc w:val="both"/>
      </w:pPr>
      <w:r>
        <w:t>Предлагаю в информационных целях:</w:t>
      </w:r>
    </w:p>
    <w:p w:rsidR="00354B37" w:rsidRDefault="00354B37" w:rsidP="00354B37">
      <w:pPr>
        <w:spacing w:line="360" w:lineRule="auto"/>
        <w:ind w:firstLine="709"/>
        <w:jc w:val="both"/>
      </w:pPr>
      <w:r>
        <w:t xml:space="preserve">- убрать с карт магазин (9.5) </w:t>
      </w:r>
      <w:proofErr w:type="gramStart"/>
      <w:r>
        <w:t>в</w:t>
      </w:r>
      <w:proofErr w:type="gramEnd"/>
      <w:r>
        <w:t xml:space="preserve"> с. Верхнесъезжее; </w:t>
      </w:r>
    </w:p>
    <w:p w:rsidR="00354B37" w:rsidRDefault="00354B37" w:rsidP="00354B37">
      <w:pPr>
        <w:spacing w:line="360" w:lineRule="auto"/>
        <w:ind w:firstLine="709"/>
        <w:jc w:val="both"/>
      </w:pPr>
      <w:r>
        <w:t>- показать магазин существующий на пересечении ул. Молодежная и ул</w:t>
      </w:r>
      <w:proofErr w:type="gramStart"/>
      <w:r>
        <w:t>.Ц</w:t>
      </w:r>
      <w:proofErr w:type="gramEnd"/>
      <w:r>
        <w:t>ентральная в с. Верхнесъезжее;</w:t>
      </w:r>
    </w:p>
    <w:p w:rsidR="00354B37" w:rsidRDefault="00354B37" w:rsidP="00354B37">
      <w:pPr>
        <w:spacing w:line="360" w:lineRule="auto"/>
        <w:ind w:firstLine="709"/>
        <w:jc w:val="both"/>
      </w:pPr>
      <w:proofErr w:type="gramStart"/>
      <w:r>
        <w:t>- заменить реконструкцию фермы в с. Зуевка на новое строительство;</w:t>
      </w:r>
      <w:proofErr w:type="gramEnd"/>
    </w:p>
    <w:p w:rsidR="00354B37" w:rsidRDefault="00354B37" w:rsidP="00354B37">
      <w:pPr>
        <w:spacing w:line="360" w:lineRule="auto"/>
        <w:ind w:firstLine="709"/>
        <w:jc w:val="both"/>
      </w:pPr>
      <w:r>
        <w:t>- предусмотреть строительство кафе по пр. </w:t>
      </w:r>
      <w:proofErr w:type="spellStart"/>
      <w:r>
        <w:t>Агибалова</w:t>
      </w:r>
      <w:proofErr w:type="spellEnd"/>
      <w:r>
        <w:t xml:space="preserve"> </w:t>
      </w:r>
      <w:proofErr w:type="gramStart"/>
      <w:r>
        <w:t>в</w:t>
      </w:r>
      <w:proofErr w:type="gramEnd"/>
      <w:r>
        <w:t xml:space="preserve"> с. Зуевка</w:t>
      </w:r>
    </w:p>
    <w:p w:rsidR="00354B37" w:rsidRDefault="00354B37" w:rsidP="00354B37">
      <w:pPr>
        <w:spacing w:line="360" w:lineRule="auto"/>
        <w:ind w:firstLine="709"/>
        <w:jc w:val="both"/>
      </w:pPr>
      <w:r>
        <w:t>- гостиницу (15.1) перенести на пр. </w:t>
      </w:r>
      <w:proofErr w:type="spellStart"/>
      <w:r>
        <w:t>Агибалова</w:t>
      </w:r>
      <w:proofErr w:type="spellEnd"/>
      <w:r>
        <w:t>;</w:t>
      </w:r>
    </w:p>
    <w:p w:rsidR="00354B37" w:rsidRDefault="00354B37" w:rsidP="00354B37">
      <w:pPr>
        <w:spacing w:line="360" w:lineRule="auto"/>
        <w:ind w:firstLine="709"/>
        <w:jc w:val="both"/>
      </w:pPr>
      <w:r>
        <w:t>5) Поскольку планируемый физкультурно-оздоровительный центр с бассейном в селе Зуевка необходим для обеспечения соответствующими услугами исключительно жителей сельского поселения, а не всего муниципального района, данный объект следует отнести к объектам местного значения сельского поселения Зуевка.</w:t>
      </w:r>
    </w:p>
    <w:p w:rsidR="00354B37" w:rsidRDefault="00354B37" w:rsidP="00354B37">
      <w:pPr>
        <w:spacing w:line="360" w:lineRule="auto"/>
        <w:ind w:firstLine="709"/>
        <w:jc w:val="both"/>
      </w:pPr>
      <w:r>
        <w:t>Также считаю необходимым исключить из генерального плана планируемый скотомогильник на территории сельского поселения Зуевка, поскольку рассматривается вопрос о размещении соответствующего объекта на территории сельского поселения Кулешовка.</w:t>
      </w:r>
    </w:p>
    <w:p w:rsidR="00354B37" w:rsidRDefault="00354B37" w:rsidP="00354B37">
      <w:pPr>
        <w:spacing w:line="360" w:lineRule="auto"/>
        <w:ind w:firstLine="709"/>
        <w:jc w:val="both"/>
      </w:pPr>
      <w:r>
        <w:t>6) Считаю необходимым:</w:t>
      </w:r>
    </w:p>
    <w:p w:rsidR="00354B37" w:rsidRDefault="00354B37" w:rsidP="00354B37">
      <w:pPr>
        <w:spacing w:line="360" w:lineRule="auto"/>
        <w:ind w:firstLine="709"/>
        <w:jc w:val="both"/>
      </w:pPr>
      <w:r>
        <w:t>- обеспечить отображение границ населенных пунктов на картах генерального плана с учетом данных государственного кадастрового учета о границах земельных участков;</w:t>
      </w:r>
    </w:p>
    <w:p w:rsidR="00354B37" w:rsidRDefault="00354B37" w:rsidP="00354B37">
      <w:pPr>
        <w:spacing w:line="360" w:lineRule="auto"/>
        <w:ind w:firstLine="709"/>
        <w:jc w:val="both"/>
      </w:pPr>
      <w:r>
        <w:t>- обеспечить соответствие условных обозначений, используемых на картах генерального плана Требованиям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 приказом Министерства регионального развития Российской Федерации от 30.01.2012 № 19;</w:t>
      </w:r>
    </w:p>
    <w:p w:rsidR="00354B37" w:rsidRDefault="00354B37" w:rsidP="00354B37">
      <w:pPr>
        <w:spacing w:line="360" w:lineRule="auto"/>
        <w:ind w:firstLine="709"/>
        <w:jc w:val="both"/>
      </w:pPr>
      <w:r>
        <w:lastRenderedPageBreak/>
        <w:t>- обеспечить отображение на карте функциональных зон экспликации с параметрами функциональных зон, на карте планируемого размещения объектов местного значения – экспликации с планируемыми к реконструкции и строительству объектами местного значения;</w:t>
      </w:r>
    </w:p>
    <w:p w:rsidR="00354B37" w:rsidRDefault="00354B37" w:rsidP="00354B37">
      <w:pPr>
        <w:spacing w:line="360" w:lineRule="auto"/>
        <w:ind w:firstLine="709"/>
        <w:jc w:val="both"/>
      </w:pPr>
      <w:r>
        <w:t>- обеспечить отображение в текстовых и графических материалах утверждаемой части генерального плана уточненных по результатам публичных слушаний сведений об объектах регионального значения, объектах местного значения муниципального района Нефтегорский, объектах местного значения сельского поселения Зуевка.</w:t>
      </w:r>
    </w:p>
    <w:p w:rsidR="00354B37" w:rsidRDefault="00354B37" w:rsidP="00354B37">
      <w:pPr>
        <w:spacing w:line="360" w:lineRule="auto"/>
        <w:ind w:firstLine="709"/>
        <w:jc w:val="both"/>
      </w:pPr>
      <w:r>
        <w:t>8. По результатам рассмотрения мнений, замечаний и предложений участников публичных слушаний по проекту Генерального плана рекомендуется принять указанный проект в редакции, вынесенной на публичные слушания, с учетом предложений, указанных в пункте 7.3 настоящего заключения.</w:t>
      </w:r>
    </w:p>
    <w:p w:rsidR="00354B37" w:rsidRDefault="00354B37" w:rsidP="00354B37">
      <w:pPr>
        <w:ind w:firstLine="709"/>
        <w:jc w:val="both"/>
      </w:pPr>
    </w:p>
    <w:p w:rsidR="00354B37" w:rsidRDefault="00354B37" w:rsidP="00354B37">
      <w:pPr>
        <w:ind w:firstLine="709"/>
        <w:jc w:val="both"/>
      </w:pPr>
    </w:p>
    <w:p w:rsidR="00354B37" w:rsidRDefault="00354B37" w:rsidP="00354B37">
      <w:pPr>
        <w:jc w:val="right"/>
      </w:pPr>
      <w:r>
        <w:t xml:space="preserve">Глава сельского поселения  Зуевка                                             </w:t>
      </w:r>
      <w:r>
        <w:rPr>
          <w:noProof/>
        </w:rPr>
        <w:t>В.И. Левашова</w:t>
      </w:r>
    </w:p>
    <w:p w:rsidR="00354B37" w:rsidRDefault="00354B37" w:rsidP="00354B37">
      <w:pPr>
        <w:jc w:val="both"/>
      </w:pPr>
    </w:p>
    <w:p w:rsidR="004358CA" w:rsidRDefault="004358CA"/>
    <w:sectPr w:rsidR="004358CA" w:rsidSect="00354B37">
      <w:pgSz w:w="11906" w:h="16838"/>
      <w:pgMar w:top="1134" w:right="851"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354B37"/>
    <w:rsid w:val="000938FF"/>
    <w:rsid w:val="00354B37"/>
    <w:rsid w:val="004358CA"/>
    <w:rsid w:val="00510BFF"/>
    <w:rsid w:val="00875291"/>
    <w:rsid w:val="008A19FE"/>
    <w:rsid w:val="00B00E0E"/>
    <w:rsid w:val="00CC6F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B37"/>
  </w:style>
  <w:style w:type="paragraph" w:styleId="2">
    <w:name w:val="heading 2"/>
    <w:basedOn w:val="a"/>
    <w:next w:val="a"/>
    <w:link w:val="20"/>
    <w:qFormat/>
    <w:rsid w:val="008A19FE"/>
    <w:pPr>
      <w:keepNext/>
      <w:shd w:val="clear" w:color="auto" w:fill="FFFFFF"/>
      <w:jc w:val="center"/>
      <w:outlineLvl w:val="1"/>
    </w:pPr>
    <w:rPr>
      <w:b/>
      <w:color w:val="000000"/>
      <w:spacing w:val="40"/>
      <w:sz w:val="28"/>
    </w:rPr>
  </w:style>
  <w:style w:type="paragraph" w:styleId="3">
    <w:name w:val="heading 3"/>
    <w:basedOn w:val="a"/>
    <w:next w:val="a"/>
    <w:link w:val="30"/>
    <w:qFormat/>
    <w:rsid w:val="008A19FE"/>
    <w:pPr>
      <w:keepNext/>
      <w:jc w:val="center"/>
      <w:outlineLvl w:val="2"/>
    </w:pPr>
    <w:rPr>
      <w:b/>
      <w:sz w:val="24"/>
    </w:rPr>
  </w:style>
  <w:style w:type="paragraph" w:styleId="4">
    <w:name w:val="heading 4"/>
    <w:basedOn w:val="a"/>
    <w:next w:val="a"/>
    <w:link w:val="40"/>
    <w:qFormat/>
    <w:rsid w:val="008A19FE"/>
    <w:pPr>
      <w:keepNext/>
      <w:jc w:val="both"/>
      <w:outlineLvl w:val="3"/>
    </w:pPr>
    <w:rPr>
      <w:b/>
      <w:sz w:val="24"/>
    </w:rPr>
  </w:style>
  <w:style w:type="paragraph" w:styleId="6">
    <w:name w:val="heading 6"/>
    <w:basedOn w:val="a"/>
    <w:next w:val="a"/>
    <w:link w:val="60"/>
    <w:qFormat/>
    <w:rsid w:val="008A19FE"/>
    <w:pPr>
      <w:keepNext/>
      <w:jc w:val="center"/>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A19FE"/>
    <w:rPr>
      <w:b/>
      <w:color w:val="000000"/>
      <w:spacing w:val="40"/>
      <w:sz w:val="28"/>
      <w:shd w:val="clear" w:color="auto" w:fill="FFFFFF"/>
    </w:rPr>
  </w:style>
  <w:style w:type="character" w:customStyle="1" w:styleId="30">
    <w:name w:val="Заголовок 3 Знак"/>
    <w:basedOn w:val="a0"/>
    <w:link w:val="3"/>
    <w:rsid w:val="008A19FE"/>
    <w:rPr>
      <w:b/>
      <w:sz w:val="24"/>
    </w:rPr>
  </w:style>
  <w:style w:type="character" w:customStyle="1" w:styleId="40">
    <w:name w:val="Заголовок 4 Знак"/>
    <w:basedOn w:val="a0"/>
    <w:link w:val="4"/>
    <w:rsid w:val="008A19FE"/>
    <w:rPr>
      <w:b/>
      <w:sz w:val="24"/>
    </w:rPr>
  </w:style>
  <w:style w:type="character" w:customStyle="1" w:styleId="60">
    <w:name w:val="Заголовок 6 Знак"/>
    <w:basedOn w:val="a0"/>
    <w:link w:val="6"/>
    <w:rsid w:val="008A19FE"/>
    <w:rPr>
      <w:sz w:val="28"/>
    </w:rPr>
  </w:style>
</w:styles>
</file>

<file path=word/webSettings.xml><?xml version="1.0" encoding="utf-8"?>
<w:webSettings xmlns:r="http://schemas.openxmlformats.org/officeDocument/2006/relationships" xmlns:w="http://schemas.openxmlformats.org/wordprocessingml/2006/main">
  <w:divs>
    <w:div w:id="104510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1549</Words>
  <Characters>8833</Characters>
  <Application>Microsoft Office Word</Application>
  <DocSecurity>0</DocSecurity>
  <Lines>73</Lines>
  <Paragraphs>20</Paragraphs>
  <ScaleCrop>false</ScaleCrop>
  <Company/>
  <LinksUpToDate>false</LinksUpToDate>
  <CharactersWithSpaces>10362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3</cp:revision>
  <dcterms:created xsi:type="dcterms:W3CDTF">2016-09-28T05:56:00Z</dcterms:created>
  <dcterms:modified xsi:type="dcterms:W3CDTF">2016-09-28T05:57:00Z</dcterms:modified>
</cp:coreProperties>
</file>