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1FBD" w:rsidRPr="00D454EE" w:rsidRDefault="009C1FBD" w:rsidP="009C1FBD">
      <w:pPr>
        <w:jc w:val="center"/>
        <w:rPr>
          <w:rFonts w:ascii="Times New Roman" w:hAnsi="Times New Roman" w:cs="Times New Roman"/>
          <w:b/>
          <w:bCs/>
          <w:sz w:val="24"/>
        </w:rPr>
      </w:pPr>
      <w:bookmarkStart w:id="0" w:name="_GoBack"/>
      <w:r w:rsidRPr="00D454EE">
        <w:rPr>
          <w:rFonts w:ascii="Times New Roman" w:hAnsi="Times New Roman" w:cs="Times New Roman"/>
          <w:b/>
          <w:bCs/>
          <w:sz w:val="24"/>
        </w:rPr>
        <w:t>Тренды маркетинга в 2025 году: что важно знать бизнесу</w:t>
      </w:r>
    </w:p>
    <w:bookmarkEnd w:id="0"/>
    <w:p w:rsidR="009C1FBD" w:rsidRPr="009C1FBD" w:rsidRDefault="009C1FBD" w:rsidP="009C1FBD">
      <w:pPr>
        <w:jc w:val="both"/>
        <w:rPr>
          <w:rFonts w:ascii="Times New Roman" w:hAnsi="Times New Roman" w:cs="Times New Roman"/>
        </w:rPr>
      </w:pPr>
      <w:r w:rsidRPr="009C1FBD">
        <w:rPr>
          <w:rFonts w:ascii="Times New Roman" w:hAnsi="Times New Roman" w:cs="Times New Roman"/>
        </w:rPr>
        <w:t>Маркетинг не стоит на месте: технологии, поведение потребителей и рыночные условия меняются динамично. Поэтому стратегии, которые работали год назад, сейчас могут оказаться недейственными. Предпринимателю, чтобы оставаться конкурентоспособным, необходимо всегда быть в тренде и корректировать стратегии продвижения.</w:t>
      </w:r>
    </w:p>
    <w:p w:rsidR="009C1FBD" w:rsidRPr="009C1FBD" w:rsidRDefault="009C1FBD" w:rsidP="009C1FBD">
      <w:pPr>
        <w:jc w:val="both"/>
        <w:rPr>
          <w:rFonts w:ascii="Times New Roman" w:hAnsi="Times New Roman" w:cs="Times New Roman"/>
        </w:rPr>
      </w:pPr>
      <w:r w:rsidRPr="009C1FBD">
        <w:rPr>
          <w:rFonts w:ascii="Times New Roman" w:hAnsi="Times New Roman" w:cs="Times New Roman"/>
        </w:rPr>
        <w:t>Пожалуй, можно выделить пять ключевых трендов, которые будут определять маркетинг в 2025 году:</w:t>
      </w:r>
    </w:p>
    <w:p w:rsidR="009C1FBD" w:rsidRPr="009C1FBD" w:rsidRDefault="009C1FBD" w:rsidP="009C1FBD">
      <w:pPr>
        <w:jc w:val="both"/>
        <w:rPr>
          <w:rFonts w:ascii="Times New Roman" w:hAnsi="Times New Roman" w:cs="Times New Roman"/>
        </w:rPr>
      </w:pPr>
      <w:r w:rsidRPr="009C1FBD">
        <w:rPr>
          <w:rFonts w:ascii="Times New Roman" w:hAnsi="Times New Roman" w:cs="Times New Roman"/>
        </w:rPr>
        <w:t>·       Искусственный интеллект и автоматизация</w:t>
      </w:r>
    </w:p>
    <w:p w:rsidR="009C1FBD" w:rsidRPr="009C1FBD" w:rsidRDefault="009C1FBD" w:rsidP="009C1FBD">
      <w:pPr>
        <w:jc w:val="both"/>
        <w:rPr>
          <w:rFonts w:ascii="Times New Roman" w:hAnsi="Times New Roman" w:cs="Times New Roman"/>
        </w:rPr>
      </w:pPr>
      <w:r w:rsidRPr="009C1FBD">
        <w:rPr>
          <w:rFonts w:ascii="Times New Roman" w:hAnsi="Times New Roman" w:cs="Times New Roman"/>
        </w:rPr>
        <w:t xml:space="preserve">·       Персонализация и </w:t>
      </w:r>
      <w:proofErr w:type="spellStart"/>
      <w:r w:rsidRPr="009C1FBD">
        <w:rPr>
          <w:rFonts w:ascii="Times New Roman" w:hAnsi="Times New Roman" w:cs="Times New Roman"/>
        </w:rPr>
        <w:t>гиперперсонализация</w:t>
      </w:r>
      <w:proofErr w:type="spellEnd"/>
    </w:p>
    <w:p w:rsidR="009C1FBD" w:rsidRPr="009C1FBD" w:rsidRDefault="009C1FBD" w:rsidP="009C1FBD">
      <w:pPr>
        <w:jc w:val="both"/>
        <w:rPr>
          <w:rFonts w:ascii="Times New Roman" w:hAnsi="Times New Roman" w:cs="Times New Roman"/>
        </w:rPr>
      </w:pPr>
      <w:r w:rsidRPr="009C1FBD">
        <w:rPr>
          <w:rFonts w:ascii="Times New Roman" w:hAnsi="Times New Roman" w:cs="Times New Roman"/>
        </w:rPr>
        <w:t xml:space="preserve">·       </w:t>
      </w:r>
      <w:proofErr w:type="spellStart"/>
      <w:r w:rsidRPr="009C1FBD">
        <w:rPr>
          <w:rFonts w:ascii="Times New Roman" w:hAnsi="Times New Roman" w:cs="Times New Roman"/>
        </w:rPr>
        <w:t>Видеомаркетинг</w:t>
      </w:r>
      <w:proofErr w:type="spellEnd"/>
      <w:r w:rsidRPr="009C1FBD">
        <w:rPr>
          <w:rFonts w:ascii="Times New Roman" w:hAnsi="Times New Roman" w:cs="Times New Roman"/>
        </w:rPr>
        <w:t xml:space="preserve"> и интерактивный контент</w:t>
      </w:r>
    </w:p>
    <w:p w:rsidR="009C1FBD" w:rsidRPr="009C1FBD" w:rsidRDefault="009C1FBD" w:rsidP="009C1FBD">
      <w:pPr>
        <w:jc w:val="both"/>
        <w:rPr>
          <w:rFonts w:ascii="Times New Roman" w:hAnsi="Times New Roman" w:cs="Times New Roman"/>
        </w:rPr>
      </w:pPr>
      <w:r w:rsidRPr="009C1FBD">
        <w:rPr>
          <w:rFonts w:ascii="Times New Roman" w:hAnsi="Times New Roman" w:cs="Times New Roman"/>
        </w:rPr>
        <w:t>·       Устойчивый маркетинг и социальная ответственность</w:t>
      </w:r>
    </w:p>
    <w:p w:rsidR="009C1FBD" w:rsidRPr="009C1FBD" w:rsidRDefault="009C1FBD" w:rsidP="009C1FBD">
      <w:pPr>
        <w:jc w:val="both"/>
        <w:rPr>
          <w:rFonts w:ascii="Times New Roman" w:hAnsi="Times New Roman" w:cs="Times New Roman"/>
        </w:rPr>
      </w:pPr>
      <w:r w:rsidRPr="009C1FBD">
        <w:rPr>
          <w:rFonts w:ascii="Times New Roman" w:hAnsi="Times New Roman" w:cs="Times New Roman"/>
        </w:rPr>
        <w:t>·       Эволюция маркетинга влияния</w:t>
      </w:r>
    </w:p>
    <w:p w:rsidR="009C1FBD" w:rsidRPr="009C1FBD" w:rsidRDefault="009C1FBD" w:rsidP="009C1FBD">
      <w:pPr>
        <w:jc w:val="both"/>
        <w:rPr>
          <w:rFonts w:ascii="Times New Roman" w:hAnsi="Times New Roman" w:cs="Times New Roman"/>
        </w:rPr>
      </w:pPr>
      <w:r w:rsidRPr="009C1FBD">
        <w:rPr>
          <w:rFonts w:ascii="Times New Roman" w:hAnsi="Times New Roman" w:cs="Times New Roman"/>
          <w:b/>
          <w:bCs/>
        </w:rPr>
        <w:t>Искусственный интеллект (ИИ или AI) и автоматизация</w:t>
      </w:r>
    </w:p>
    <w:p w:rsidR="009C1FBD" w:rsidRPr="009C1FBD" w:rsidRDefault="009C1FBD" w:rsidP="009C1FBD">
      <w:pPr>
        <w:jc w:val="both"/>
        <w:rPr>
          <w:rFonts w:ascii="Times New Roman" w:hAnsi="Times New Roman" w:cs="Times New Roman"/>
        </w:rPr>
      </w:pPr>
      <w:r w:rsidRPr="009C1FBD">
        <w:rPr>
          <w:rFonts w:ascii="Times New Roman" w:hAnsi="Times New Roman" w:cs="Times New Roman"/>
        </w:rPr>
        <w:t xml:space="preserve">ИИ меняет </w:t>
      </w:r>
      <w:proofErr w:type="gramStart"/>
      <w:r w:rsidRPr="009C1FBD">
        <w:rPr>
          <w:rFonts w:ascii="Times New Roman" w:hAnsi="Times New Roman" w:cs="Times New Roman"/>
        </w:rPr>
        <w:t>маркетинг</w:t>
      </w:r>
      <w:proofErr w:type="gramEnd"/>
      <w:r w:rsidRPr="009C1FBD">
        <w:rPr>
          <w:rFonts w:ascii="Times New Roman" w:hAnsi="Times New Roman" w:cs="Times New Roman"/>
        </w:rPr>
        <w:t xml:space="preserve"> и большинство трендов связаны и возможны благодаря этому инструменту. Он перестает быть забавной игрушкой для генерации картинок. Уже все больше маркетологов делегируют ему рутинные задачи, повседневную работу по созданию контента и анализу данных.</w:t>
      </w:r>
    </w:p>
    <w:p w:rsidR="009C1FBD" w:rsidRPr="009C1FBD" w:rsidRDefault="009C1FBD" w:rsidP="009C1FBD">
      <w:pPr>
        <w:jc w:val="both"/>
        <w:rPr>
          <w:rFonts w:ascii="Times New Roman" w:hAnsi="Times New Roman" w:cs="Times New Roman"/>
        </w:rPr>
      </w:pPr>
      <w:r w:rsidRPr="009C1FBD">
        <w:rPr>
          <w:rFonts w:ascii="Times New Roman" w:hAnsi="Times New Roman" w:cs="Times New Roman"/>
        </w:rPr>
        <w:t xml:space="preserve">ИИ позволяет экономить время и ресурсы, повышая эффективность маркетинговых кампаний. ИИ-аналитика помогает быстрее выявлять тренды и адаптировать стратегии, особенно, когда речь идет о больших данных. Например, автоматизация </w:t>
      </w:r>
      <w:proofErr w:type="spellStart"/>
      <w:r w:rsidRPr="009C1FBD">
        <w:rPr>
          <w:rFonts w:ascii="Times New Roman" w:hAnsi="Times New Roman" w:cs="Times New Roman"/>
        </w:rPr>
        <w:t>email</w:t>
      </w:r>
      <w:proofErr w:type="spellEnd"/>
      <w:r w:rsidRPr="009C1FBD">
        <w:rPr>
          <w:rFonts w:ascii="Times New Roman" w:hAnsi="Times New Roman" w:cs="Times New Roman"/>
        </w:rPr>
        <w:t xml:space="preserve">-рассылок помогает увеличить </w:t>
      </w:r>
      <w:proofErr w:type="spellStart"/>
      <w:r w:rsidRPr="009C1FBD">
        <w:rPr>
          <w:rFonts w:ascii="Times New Roman" w:hAnsi="Times New Roman" w:cs="Times New Roman"/>
        </w:rPr>
        <w:t>открываемость</w:t>
      </w:r>
      <w:proofErr w:type="spellEnd"/>
      <w:r w:rsidRPr="009C1FBD">
        <w:rPr>
          <w:rFonts w:ascii="Times New Roman" w:hAnsi="Times New Roman" w:cs="Times New Roman"/>
        </w:rPr>
        <w:t xml:space="preserve"> рассылаемых писем.</w:t>
      </w:r>
    </w:p>
    <w:p w:rsidR="009C1FBD" w:rsidRPr="009C1FBD" w:rsidRDefault="009C1FBD" w:rsidP="009C1FBD">
      <w:pPr>
        <w:jc w:val="both"/>
        <w:rPr>
          <w:rFonts w:ascii="Times New Roman" w:hAnsi="Times New Roman" w:cs="Times New Roman"/>
        </w:rPr>
      </w:pPr>
      <w:r w:rsidRPr="009C1FBD">
        <w:rPr>
          <w:rFonts w:ascii="Times New Roman" w:hAnsi="Times New Roman" w:cs="Times New Roman"/>
        </w:rPr>
        <w:t xml:space="preserve">Использование </w:t>
      </w:r>
      <w:proofErr w:type="gramStart"/>
      <w:r w:rsidRPr="009C1FBD">
        <w:rPr>
          <w:rFonts w:ascii="Times New Roman" w:hAnsi="Times New Roman" w:cs="Times New Roman"/>
        </w:rPr>
        <w:t>ИИ-инструментов</w:t>
      </w:r>
      <w:proofErr w:type="gramEnd"/>
      <w:r w:rsidRPr="009C1FBD">
        <w:rPr>
          <w:rFonts w:ascii="Times New Roman" w:hAnsi="Times New Roman" w:cs="Times New Roman"/>
        </w:rPr>
        <w:t xml:space="preserve"> можно начать с создания контента: текстов, изображений и видео. Следующий шаг - </w:t>
      </w:r>
      <w:proofErr w:type="gramStart"/>
      <w:r w:rsidRPr="009C1FBD">
        <w:rPr>
          <w:rFonts w:ascii="Times New Roman" w:hAnsi="Times New Roman" w:cs="Times New Roman"/>
        </w:rPr>
        <w:t>чат-боты</w:t>
      </w:r>
      <w:proofErr w:type="gramEnd"/>
      <w:r w:rsidRPr="009C1FBD">
        <w:rPr>
          <w:rFonts w:ascii="Times New Roman" w:hAnsi="Times New Roman" w:cs="Times New Roman"/>
        </w:rPr>
        <w:t xml:space="preserve"> для обслуживания клиентов и обработки запросов в режиме реального времени.</w:t>
      </w:r>
    </w:p>
    <w:p w:rsidR="009C1FBD" w:rsidRPr="009C1FBD" w:rsidRDefault="009C1FBD" w:rsidP="009C1FBD">
      <w:pPr>
        <w:jc w:val="both"/>
        <w:rPr>
          <w:rFonts w:ascii="Times New Roman" w:hAnsi="Times New Roman" w:cs="Times New Roman"/>
        </w:rPr>
      </w:pPr>
      <w:r w:rsidRPr="009C1FBD">
        <w:rPr>
          <w:rFonts w:ascii="Times New Roman" w:hAnsi="Times New Roman" w:cs="Times New Roman"/>
        </w:rPr>
        <w:t>Пример: одна из крупных парфюмерно-косметических компаний использует ИИ для предоставления персонализированных рекомендаций по косметике, что улучшает пользовательский опыт и увеличивает продажи.</w:t>
      </w:r>
    </w:p>
    <w:p w:rsidR="009C1FBD" w:rsidRPr="009C1FBD" w:rsidRDefault="009C1FBD" w:rsidP="009C1FBD">
      <w:pPr>
        <w:jc w:val="both"/>
        <w:rPr>
          <w:rFonts w:ascii="Times New Roman" w:hAnsi="Times New Roman" w:cs="Times New Roman"/>
        </w:rPr>
      </w:pPr>
      <w:r w:rsidRPr="009C1FBD">
        <w:rPr>
          <w:rFonts w:ascii="Times New Roman" w:hAnsi="Times New Roman" w:cs="Times New Roman"/>
          <w:b/>
          <w:bCs/>
        </w:rPr>
        <w:t xml:space="preserve">Персонализация и </w:t>
      </w:r>
      <w:proofErr w:type="spellStart"/>
      <w:r w:rsidRPr="009C1FBD">
        <w:rPr>
          <w:rFonts w:ascii="Times New Roman" w:hAnsi="Times New Roman" w:cs="Times New Roman"/>
          <w:b/>
          <w:bCs/>
        </w:rPr>
        <w:t>гиперперсонализация</w:t>
      </w:r>
      <w:proofErr w:type="spellEnd"/>
    </w:p>
    <w:p w:rsidR="009C1FBD" w:rsidRPr="009C1FBD" w:rsidRDefault="009C1FBD" w:rsidP="009C1FBD">
      <w:pPr>
        <w:jc w:val="both"/>
        <w:rPr>
          <w:rFonts w:ascii="Times New Roman" w:hAnsi="Times New Roman" w:cs="Times New Roman"/>
        </w:rPr>
      </w:pPr>
      <w:r w:rsidRPr="009C1FBD">
        <w:rPr>
          <w:rFonts w:ascii="Times New Roman" w:hAnsi="Times New Roman" w:cs="Times New Roman"/>
        </w:rPr>
        <w:t xml:space="preserve">Персонализация стала настоящим </w:t>
      </w:r>
      <w:proofErr w:type="spellStart"/>
      <w:r w:rsidRPr="009C1FBD">
        <w:rPr>
          <w:rFonts w:ascii="Times New Roman" w:hAnsi="Times New Roman" w:cs="Times New Roman"/>
        </w:rPr>
        <w:t>must</w:t>
      </w:r>
      <w:proofErr w:type="spellEnd"/>
      <w:r w:rsidRPr="009C1FBD">
        <w:rPr>
          <w:rFonts w:ascii="Times New Roman" w:hAnsi="Times New Roman" w:cs="Times New Roman"/>
        </w:rPr>
        <w:t xml:space="preserve"> </w:t>
      </w:r>
      <w:proofErr w:type="spellStart"/>
      <w:r w:rsidRPr="009C1FBD">
        <w:rPr>
          <w:rFonts w:ascii="Times New Roman" w:hAnsi="Times New Roman" w:cs="Times New Roman"/>
        </w:rPr>
        <w:t>have</w:t>
      </w:r>
      <w:proofErr w:type="spellEnd"/>
      <w:r w:rsidRPr="009C1FBD">
        <w:rPr>
          <w:rFonts w:ascii="Times New Roman" w:hAnsi="Times New Roman" w:cs="Times New Roman"/>
        </w:rPr>
        <w:t xml:space="preserve"> для маркетологов и ее применяют не только </w:t>
      </w:r>
      <w:proofErr w:type="gramStart"/>
      <w:r w:rsidRPr="009C1FBD">
        <w:rPr>
          <w:rFonts w:ascii="Times New Roman" w:hAnsi="Times New Roman" w:cs="Times New Roman"/>
        </w:rPr>
        <w:t>крупные</w:t>
      </w:r>
      <w:proofErr w:type="gramEnd"/>
      <w:r w:rsidRPr="009C1FBD">
        <w:rPr>
          <w:rFonts w:ascii="Times New Roman" w:hAnsi="Times New Roman" w:cs="Times New Roman"/>
        </w:rPr>
        <w:t xml:space="preserve"> IT-компании, но и локальный бизнес. Прогнозируется, что к 2025 году она перейдет на новый уровень — </w:t>
      </w:r>
      <w:proofErr w:type="spellStart"/>
      <w:r w:rsidRPr="009C1FBD">
        <w:rPr>
          <w:rFonts w:ascii="Times New Roman" w:hAnsi="Times New Roman" w:cs="Times New Roman"/>
        </w:rPr>
        <w:t>гиперперсонализацию</w:t>
      </w:r>
      <w:proofErr w:type="spellEnd"/>
      <w:r w:rsidRPr="009C1FBD">
        <w:rPr>
          <w:rFonts w:ascii="Times New Roman" w:hAnsi="Times New Roman" w:cs="Times New Roman"/>
        </w:rPr>
        <w:t>. Это означает, что бренды будут не просто сегментировать аудиторию, а предлагать индивидуальные решения, основанные на данных о поведении, предпочтениях.</w:t>
      </w:r>
    </w:p>
    <w:p w:rsidR="009C1FBD" w:rsidRPr="009C1FBD" w:rsidRDefault="009C1FBD" w:rsidP="009C1FBD">
      <w:pPr>
        <w:jc w:val="both"/>
        <w:rPr>
          <w:rFonts w:ascii="Times New Roman" w:hAnsi="Times New Roman" w:cs="Times New Roman"/>
        </w:rPr>
      </w:pPr>
      <w:r w:rsidRPr="009C1FBD">
        <w:rPr>
          <w:rFonts w:ascii="Times New Roman" w:hAnsi="Times New Roman" w:cs="Times New Roman"/>
        </w:rPr>
        <w:t>Исследования показывают, что потребители чаще покупают у брендов, которые используют персонализированный подход. Это позволяет не только увеличить конверсию, но и укрепить лояльность клиентов, что особенно важно в условиях растущей конкуренции. В этом помогут системы управления данными (CRM, CDP) для сбора и анализа информации о клиентах. При помощи специальных алгоритмов можно прогнозировать потребности и создать индивидуальные предложения, вплоть до рассылок и контента на сайте.</w:t>
      </w:r>
    </w:p>
    <w:p w:rsidR="009C1FBD" w:rsidRPr="009C1FBD" w:rsidRDefault="009C1FBD" w:rsidP="009C1FBD">
      <w:pPr>
        <w:jc w:val="both"/>
        <w:rPr>
          <w:rFonts w:ascii="Times New Roman" w:hAnsi="Times New Roman" w:cs="Times New Roman"/>
        </w:rPr>
      </w:pPr>
      <w:r w:rsidRPr="009C1FBD">
        <w:rPr>
          <w:rFonts w:ascii="Times New Roman" w:hAnsi="Times New Roman" w:cs="Times New Roman"/>
          <w:b/>
          <w:bCs/>
        </w:rPr>
        <w:lastRenderedPageBreak/>
        <w:t xml:space="preserve">Вертикальный </w:t>
      </w:r>
      <w:proofErr w:type="spellStart"/>
      <w:r w:rsidRPr="009C1FBD">
        <w:rPr>
          <w:rFonts w:ascii="Times New Roman" w:hAnsi="Times New Roman" w:cs="Times New Roman"/>
          <w:b/>
          <w:bCs/>
        </w:rPr>
        <w:t>видеоконтент</w:t>
      </w:r>
      <w:proofErr w:type="spellEnd"/>
      <w:r w:rsidRPr="009C1FBD">
        <w:rPr>
          <w:rFonts w:ascii="Times New Roman" w:hAnsi="Times New Roman" w:cs="Times New Roman"/>
          <w:b/>
          <w:bCs/>
        </w:rPr>
        <w:t xml:space="preserve"> продолжает доминировать</w:t>
      </w:r>
      <w:r w:rsidRPr="009C1FBD">
        <w:rPr>
          <w:rFonts w:ascii="Times New Roman" w:hAnsi="Times New Roman" w:cs="Times New Roman"/>
        </w:rPr>
        <w:t xml:space="preserve"> и, скорее всего, в 2025 году он станет более интерактивным. Короткие видео, </w:t>
      </w:r>
      <w:proofErr w:type="spellStart"/>
      <w:r w:rsidRPr="009C1FBD">
        <w:rPr>
          <w:rFonts w:ascii="Times New Roman" w:hAnsi="Times New Roman" w:cs="Times New Roman"/>
        </w:rPr>
        <w:t>live</w:t>
      </w:r>
      <w:proofErr w:type="spellEnd"/>
      <w:r w:rsidRPr="009C1FBD">
        <w:rPr>
          <w:rFonts w:ascii="Times New Roman" w:hAnsi="Times New Roman" w:cs="Times New Roman"/>
        </w:rPr>
        <w:t>-трансляции и интерактивные форматы (</w:t>
      </w:r>
      <w:proofErr w:type="spellStart"/>
      <w:r w:rsidRPr="009C1FBD">
        <w:rPr>
          <w:rFonts w:ascii="Times New Roman" w:hAnsi="Times New Roman" w:cs="Times New Roman"/>
        </w:rPr>
        <w:t>квизы</w:t>
      </w:r>
      <w:proofErr w:type="spellEnd"/>
      <w:r w:rsidRPr="009C1FBD">
        <w:rPr>
          <w:rFonts w:ascii="Times New Roman" w:hAnsi="Times New Roman" w:cs="Times New Roman"/>
        </w:rPr>
        <w:t xml:space="preserve">, опросы, игры) станут ключевыми инструментами для вовлечения аудитории. Интерактивные форматы помогают удерживать внимание пользователей и увеличивают вероятность конверсии. Например, популярный формат </w:t>
      </w:r>
      <w:proofErr w:type="spellStart"/>
      <w:r w:rsidRPr="009C1FBD">
        <w:rPr>
          <w:rFonts w:ascii="Times New Roman" w:hAnsi="Times New Roman" w:cs="Times New Roman"/>
        </w:rPr>
        <w:t>сторителлинг</w:t>
      </w:r>
      <w:proofErr w:type="spellEnd"/>
      <w:r w:rsidRPr="009C1FBD">
        <w:rPr>
          <w:rFonts w:ascii="Times New Roman" w:hAnsi="Times New Roman" w:cs="Times New Roman"/>
        </w:rPr>
        <w:t xml:space="preserve"> теперь также подается через </w:t>
      </w:r>
      <w:proofErr w:type="spellStart"/>
      <w:r w:rsidRPr="009C1FBD">
        <w:rPr>
          <w:rFonts w:ascii="Times New Roman" w:hAnsi="Times New Roman" w:cs="Times New Roman"/>
        </w:rPr>
        <w:t>визуал</w:t>
      </w:r>
      <w:proofErr w:type="spellEnd"/>
      <w:r w:rsidRPr="009C1FBD">
        <w:rPr>
          <w:rFonts w:ascii="Times New Roman" w:hAnsi="Times New Roman" w:cs="Times New Roman"/>
        </w:rPr>
        <w:t>, а не просто текст.</w:t>
      </w:r>
    </w:p>
    <w:p w:rsidR="009C1FBD" w:rsidRPr="009C1FBD" w:rsidRDefault="009C1FBD" w:rsidP="009C1FBD">
      <w:pPr>
        <w:jc w:val="both"/>
        <w:rPr>
          <w:rFonts w:ascii="Times New Roman" w:hAnsi="Times New Roman" w:cs="Times New Roman"/>
        </w:rPr>
      </w:pPr>
      <w:r w:rsidRPr="009C1FBD">
        <w:rPr>
          <w:rFonts w:ascii="Times New Roman" w:hAnsi="Times New Roman" w:cs="Times New Roman"/>
          <w:b/>
          <w:bCs/>
        </w:rPr>
        <w:t xml:space="preserve">Тренд на </w:t>
      </w:r>
      <w:proofErr w:type="spellStart"/>
      <w:r w:rsidRPr="009C1FBD">
        <w:rPr>
          <w:rFonts w:ascii="Times New Roman" w:hAnsi="Times New Roman" w:cs="Times New Roman"/>
          <w:b/>
          <w:bCs/>
        </w:rPr>
        <w:t>экологичность</w:t>
      </w:r>
      <w:proofErr w:type="spellEnd"/>
      <w:r w:rsidRPr="009C1FBD">
        <w:rPr>
          <w:rFonts w:ascii="Times New Roman" w:hAnsi="Times New Roman" w:cs="Times New Roman"/>
          <w:b/>
          <w:bCs/>
        </w:rPr>
        <w:t xml:space="preserve"> и социальную ответственность</w:t>
      </w:r>
      <w:r w:rsidRPr="009C1FBD">
        <w:rPr>
          <w:rFonts w:ascii="Times New Roman" w:hAnsi="Times New Roman" w:cs="Times New Roman"/>
        </w:rPr>
        <w:t xml:space="preserve"> развивается. Потребители готовы платить больше за товары и продукты, которые производятся с учетом </w:t>
      </w:r>
      <w:proofErr w:type="spellStart"/>
      <w:r w:rsidRPr="009C1FBD">
        <w:rPr>
          <w:rFonts w:ascii="Times New Roman" w:hAnsi="Times New Roman" w:cs="Times New Roman"/>
        </w:rPr>
        <w:t>экостандартов</w:t>
      </w:r>
      <w:proofErr w:type="spellEnd"/>
      <w:r w:rsidRPr="009C1FBD">
        <w:rPr>
          <w:rFonts w:ascii="Times New Roman" w:hAnsi="Times New Roman" w:cs="Times New Roman"/>
        </w:rPr>
        <w:t>. Социальная ответственность повышает лояльность клиентов, улучшает репутацию бренда и привлекает социально ответственных инвесторов.</w:t>
      </w:r>
    </w:p>
    <w:p w:rsidR="009C1FBD" w:rsidRPr="009C1FBD" w:rsidRDefault="009C1FBD" w:rsidP="009C1FBD">
      <w:pPr>
        <w:jc w:val="both"/>
        <w:rPr>
          <w:rFonts w:ascii="Times New Roman" w:hAnsi="Times New Roman" w:cs="Times New Roman"/>
        </w:rPr>
      </w:pPr>
      <w:r w:rsidRPr="009C1FBD">
        <w:rPr>
          <w:rFonts w:ascii="Times New Roman" w:hAnsi="Times New Roman" w:cs="Times New Roman"/>
          <w:b/>
          <w:bCs/>
        </w:rPr>
        <w:t>Маркетинг влияния</w:t>
      </w:r>
      <w:r w:rsidRPr="009C1FBD">
        <w:rPr>
          <w:rFonts w:ascii="Times New Roman" w:hAnsi="Times New Roman" w:cs="Times New Roman"/>
        </w:rPr>
        <w:t>, т.е. продвижение товаров и услуг через лидеров мнений продолжает развиваться, но акцент смещается на микр</w:t>
      </w:r>
      <w:proofErr w:type="gramStart"/>
      <w:r w:rsidRPr="009C1FBD">
        <w:rPr>
          <w:rFonts w:ascii="Times New Roman" w:hAnsi="Times New Roman" w:cs="Times New Roman"/>
        </w:rPr>
        <w:t>о-</w:t>
      </w:r>
      <w:proofErr w:type="gramEnd"/>
      <w:r w:rsidRPr="009C1FBD">
        <w:rPr>
          <w:rFonts w:ascii="Times New Roman" w:hAnsi="Times New Roman" w:cs="Times New Roman"/>
        </w:rPr>
        <w:t xml:space="preserve"> и </w:t>
      </w:r>
      <w:proofErr w:type="spellStart"/>
      <w:r w:rsidRPr="009C1FBD">
        <w:rPr>
          <w:rFonts w:ascii="Times New Roman" w:hAnsi="Times New Roman" w:cs="Times New Roman"/>
        </w:rPr>
        <w:t>наноинфлюенсеров</w:t>
      </w:r>
      <w:proofErr w:type="spellEnd"/>
      <w:r w:rsidRPr="009C1FBD">
        <w:rPr>
          <w:rFonts w:ascii="Times New Roman" w:hAnsi="Times New Roman" w:cs="Times New Roman"/>
        </w:rPr>
        <w:t>. Эти лидеры мнений имеют меньшую, но более лояльную и вовлеченную аудиторию.</w:t>
      </w:r>
    </w:p>
    <w:p w:rsidR="009C1FBD" w:rsidRPr="009C1FBD" w:rsidRDefault="009C1FBD" w:rsidP="009C1FBD">
      <w:pPr>
        <w:jc w:val="both"/>
        <w:rPr>
          <w:rFonts w:ascii="Times New Roman" w:hAnsi="Times New Roman" w:cs="Times New Roman"/>
        </w:rPr>
      </w:pPr>
      <w:r w:rsidRPr="009C1FBD">
        <w:rPr>
          <w:rFonts w:ascii="Times New Roman" w:hAnsi="Times New Roman" w:cs="Times New Roman"/>
        </w:rPr>
        <w:t>В условиях высокой конкуренции отслеживание и применение на практике актуальных маркетинговых трендов помогают бизнесу быть заметнее для потребителей. Поэтому при планировании стратегии продвижения продукта или бренда важно их учитывать.</w:t>
      </w:r>
    </w:p>
    <w:p w:rsidR="009C1FBD" w:rsidRDefault="009C1FBD" w:rsidP="009C1FBD">
      <w:pPr>
        <w:jc w:val="both"/>
      </w:pPr>
    </w:p>
    <w:sectPr w:rsidR="009C1FB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1FBD"/>
    <w:rsid w:val="00665953"/>
    <w:rsid w:val="009C1FBD"/>
    <w:rsid w:val="00D454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1069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566</Words>
  <Characters>3229</Characters>
  <Application>Microsoft Office Word</Application>
  <DocSecurity>0</DocSecurity>
  <Lines>26</Lines>
  <Paragraphs>7</Paragraphs>
  <ScaleCrop>false</ScaleCrop>
  <Company>SPecialiST RePack</Company>
  <LinksUpToDate>false</LinksUpToDate>
  <CharactersWithSpaces>3788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Expert</dc:creator>
  <cp:lastModifiedBy>Expert</cp:lastModifiedBy>
  <cp:revision>2</cp:revision>
  <dcterms:created xsi:type="dcterms:W3CDTF">2025-04-09T10:18:00Z</dcterms:created>
  <dcterms:modified xsi:type="dcterms:W3CDTF">2025-04-28T07:23:00Z</dcterms:modified>
</cp:coreProperties>
</file>