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A1" w:rsidRDefault="00161CA1" w:rsidP="00161C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61CA1" w:rsidRDefault="00161CA1" w:rsidP="0016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CA1" w:rsidRDefault="00161CA1" w:rsidP="0016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CA1" w:rsidRDefault="00161CA1" w:rsidP="0016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CA1" w:rsidRDefault="00161CA1" w:rsidP="0016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CA1" w:rsidRDefault="00161CA1" w:rsidP="0016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CA1" w:rsidRDefault="00161CA1" w:rsidP="0016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CA1" w:rsidRDefault="00161CA1" w:rsidP="00161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Нефтегорской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прокуратурой</w:t>
      </w:r>
      <w:r w:rsidRPr="0089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13.03.2023 поддержано обвинение по факту совершения жителями г. Нефтегорска 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Pr="00853695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Утевка</w:t>
      </w:r>
      <w:proofErr w:type="gramEnd"/>
      <w:r>
        <w:rPr>
          <w:rFonts w:ascii="Times New Roman" w:hAnsi="Times New Roman"/>
          <w:sz w:val="28"/>
          <w:szCs w:val="28"/>
        </w:rPr>
        <w:t xml:space="preserve"> Нефтегорского района Самарской области преступления, предусмотренного п</w:t>
      </w:r>
      <w:r w:rsidRPr="008536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«г» ч. 2 ст. 112 УК РФ, то есть за тайное хищение чужого имущества (кражу). </w:t>
      </w:r>
    </w:p>
    <w:p w:rsidR="00161CA1" w:rsidRPr="00853695" w:rsidRDefault="00161CA1" w:rsidP="00161CA1">
      <w:pPr>
        <w:spacing w:after="0" w:line="240" w:lineRule="atLeast"/>
        <w:ind w:firstLine="709"/>
        <w:jc w:val="both"/>
        <w:rPr>
          <w:sz w:val="28"/>
          <w:szCs w:val="28"/>
        </w:rPr>
      </w:pPr>
      <w:proofErr w:type="gramStart"/>
      <w:r w:rsidRPr="00853695">
        <w:rPr>
          <w:rFonts w:ascii="Times New Roman" w:hAnsi="Times New Roman"/>
          <w:sz w:val="28"/>
          <w:szCs w:val="28"/>
        </w:rPr>
        <w:t xml:space="preserve">Судебным следствием установлено, что </w:t>
      </w:r>
      <w:r w:rsidRPr="00853695">
        <w:rPr>
          <w:rFonts w:ascii="Times New Roman" w:eastAsia="Times New Roman" w:hAnsi="Times New Roman" w:cs="Times New Roman"/>
          <w:sz w:val="28"/>
          <w:szCs w:val="28"/>
        </w:rPr>
        <w:t>Д. и Н. обвиняются в умышленном причинении средней тяжести вреда здоровью, не опасного для жизни человека, не повлекшего последствий, указанных в статье 111 УК РФ, но вызвавшего длительное расстройство здоровья или значительную стойкую утрату общей трудоспособности менее чем на одну треть, совершенном группой лиц, а именно в том, что 02.07.2022 в период времени с 22-00 часов</w:t>
      </w:r>
      <w:proofErr w:type="gramEnd"/>
      <w:r w:rsidRPr="008536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53695">
        <w:rPr>
          <w:rFonts w:ascii="Times New Roman" w:eastAsia="Times New Roman" w:hAnsi="Times New Roman" w:cs="Times New Roman"/>
          <w:sz w:val="28"/>
          <w:szCs w:val="28"/>
        </w:rPr>
        <w:t xml:space="preserve">до 22 часов 15 минут они, находясь на территории базы отдыха «Дружба», расположенной в 1 км северо-восточнее с. Утевка Нефтегорского района Самарской области, в ходе ссоры с 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853695">
        <w:rPr>
          <w:rFonts w:ascii="Times New Roman" w:eastAsia="Times New Roman" w:hAnsi="Times New Roman" w:cs="Times New Roman"/>
          <w:sz w:val="28"/>
          <w:szCs w:val="28"/>
        </w:rPr>
        <w:t xml:space="preserve">. на почве личных неприязненных отношений в составе группы лиц умышленно нанесли удары ногами и руками в область лица и головы 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853695">
        <w:rPr>
          <w:rFonts w:ascii="Times New Roman" w:eastAsia="Times New Roman" w:hAnsi="Times New Roman" w:cs="Times New Roman"/>
          <w:sz w:val="28"/>
          <w:szCs w:val="28"/>
        </w:rPr>
        <w:t>., причинив ему повреждение в виде закрытой травмы нижней челюсти, включающей в</w:t>
      </w:r>
      <w:proofErr w:type="gramEnd"/>
      <w:r w:rsidRPr="00853695">
        <w:rPr>
          <w:rFonts w:ascii="Times New Roman" w:eastAsia="Times New Roman" w:hAnsi="Times New Roman" w:cs="Times New Roman"/>
          <w:sz w:val="28"/>
          <w:szCs w:val="28"/>
        </w:rPr>
        <w:t xml:space="preserve"> себя перелом нижней челюсти в области тела слева, угла справа без смещения отломков, имеющей признаки длительного расстройства здоровья, продолжительностью более 21 дня, и повлекшей средней тяжести вред здоровью 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8536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1CA1" w:rsidRPr="00853695" w:rsidRDefault="00161CA1" w:rsidP="00161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Уголовное дело рассмотрено по существу, в связи с примирением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потерпевшем</w:t>
      </w:r>
      <w:proofErr w:type="gramEnd"/>
      <w:r>
        <w:rPr>
          <w:rFonts w:ascii="Times New Roman" w:hAnsi="Times New Roman"/>
          <w:sz w:val="28"/>
          <w:szCs w:val="28"/>
        </w:rPr>
        <w:t xml:space="preserve"> и заглаживании вреда уголовное дело было прекращено</w:t>
      </w:r>
      <w:r w:rsidRPr="00853695">
        <w:rPr>
          <w:rFonts w:ascii="Times New Roman" w:hAnsi="Times New Roman"/>
          <w:sz w:val="28"/>
          <w:szCs w:val="28"/>
        </w:rPr>
        <w:t>.</w:t>
      </w:r>
    </w:p>
    <w:p w:rsidR="00161CA1" w:rsidRPr="0055033A" w:rsidRDefault="00161CA1" w:rsidP="0016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CA1" w:rsidRDefault="00161CA1" w:rsidP="0016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CA1" w:rsidRDefault="00161CA1" w:rsidP="0016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CA1" w:rsidRDefault="00161CA1" w:rsidP="0016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CA1" w:rsidRDefault="00161CA1" w:rsidP="0016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CA1" w:rsidRDefault="00161CA1" w:rsidP="0016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CA1" w:rsidRDefault="00161CA1" w:rsidP="0016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CA1" w:rsidRDefault="00161CA1" w:rsidP="0016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CA1" w:rsidRDefault="00161CA1" w:rsidP="0016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CA1" w:rsidRDefault="00161CA1" w:rsidP="0016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CA1" w:rsidRDefault="00161CA1" w:rsidP="0016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CA1" w:rsidRDefault="00161CA1" w:rsidP="0016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CA1" w:rsidRDefault="00161CA1" w:rsidP="0016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CA1"/>
    <w:rsid w:val="000938FF"/>
    <w:rsid w:val="00161CA1"/>
    <w:rsid w:val="00382C9D"/>
    <w:rsid w:val="004358CA"/>
    <w:rsid w:val="00510BFF"/>
    <w:rsid w:val="008A19FE"/>
    <w:rsid w:val="009D2C3F"/>
    <w:rsid w:val="00B00E0E"/>
    <w:rsid w:val="00CC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A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4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19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19F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A19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</cp:revision>
  <dcterms:created xsi:type="dcterms:W3CDTF">2023-12-21T09:48:00Z</dcterms:created>
  <dcterms:modified xsi:type="dcterms:W3CDTF">2023-12-21T09:48:00Z</dcterms:modified>
</cp:coreProperties>
</file>