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A6" w:rsidRPr="007526A6" w:rsidRDefault="007526A6" w:rsidP="007526A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26A6">
        <w:rPr>
          <w:rFonts w:ascii="Times New Roman" w:hAnsi="Times New Roman" w:cs="Times New Roman"/>
          <w:b/>
          <w:bCs/>
          <w:sz w:val="24"/>
          <w:szCs w:val="24"/>
        </w:rPr>
        <w:t>С 1 сентября 2025 года изменятся правила маркировки пива</w:t>
      </w:r>
    </w:p>
    <w:p w:rsidR="007526A6" w:rsidRPr="007526A6" w:rsidRDefault="007526A6" w:rsidP="0075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26A6">
        <w:rPr>
          <w:rFonts w:ascii="Times New Roman" w:hAnsi="Times New Roman" w:cs="Times New Roman"/>
          <w:sz w:val="24"/>
          <w:szCs w:val="24"/>
        </w:rPr>
        <w:t xml:space="preserve">Оборот пива станет более прозрачным благодаря ужесточению правил </w:t>
      </w:r>
      <w:proofErr w:type="spellStart"/>
      <w:r w:rsidRPr="007526A6">
        <w:rPr>
          <w:rFonts w:ascii="Times New Roman" w:hAnsi="Times New Roman" w:cs="Times New Roman"/>
          <w:sz w:val="24"/>
          <w:szCs w:val="24"/>
        </w:rPr>
        <w:t>прослеживаемости</w:t>
      </w:r>
      <w:proofErr w:type="spellEnd"/>
    </w:p>
    <w:p w:rsidR="007526A6" w:rsidRPr="007526A6" w:rsidRDefault="007526A6" w:rsidP="0075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7526A6">
        <w:rPr>
          <w:rFonts w:ascii="Times New Roman" w:hAnsi="Times New Roman" w:cs="Times New Roman"/>
          <w:b/>
          <w:bCs/>
          <w:sz w:val="24"/>
          <w:szCs w:val="24"/>
        </w:rPr>
        <w:t>С 1 сентября 2025 года</w:t>
      </w:r>
      <w:r w:rsidRPr="007526A6">
        <w:rPr>
          <w:rFonts w:ascii="Times New Roman" w:hAnsi="Times New Roman" w:cs="Times New Roman"/>
          <w:sz w:val="24"/>
          <w:szCs w:val="24"/>
        </w:rPr>
        <w:t> в России вводится </w:t>
      </w:r>
      <w:proofErr w:type="spellStart"/>
      <w:r w:rsidRPr="007526A6">
        <w:rPr>
          <w:rFonts w:ascii="Times New Roman" w:hAnsi="Times New Roman" w:cs="Times New Roman"/>
          <w:b/>
          <w:bCs/>
          <w:sz w:val="24"/>
          <w:szCs w:val="24"/>
        </w:rPr>
        <w:t>поэкземплярный</w:t>
      </w:r>
      <w:proofErr w:type="spellEnd"/>
      <w:r w:rsidRPr="007526A6">
        <w:rPr>
          <w:rFonts w:ascii="Times New Roman" w:hAnsi="Times New Roman" w:cs="Times New Roman"/>
          <w:b/>
          <w:bCs/>
          <w:sz w:val="24"/>
          <w:szCs w:val="24"/>
        </w:rPr>
        <w:t xml:space="preserve"> учёт</w:t>
      </w:r>
      <w:r w:rsidRPr="007526A6">
        <w:rPr>
          <w:rFonts w:ascii="Times New Roman" w:hAnsi="Times New Roman" w:cs="Times New Roman"/>
          <w:sz w:val="24"/>
          <w:szCs w:val="24"/>
        </w:rPr>
        <w:t> пива и слабоалкогольных напитков в потребительской упаковке.</w:t>
      </w:r>
    </w:p>
    <w:p w:rsidR="007526A6" w:rsidRPr="007526A6" w:rsidRDefault="007526A6" w:rsidP="0075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26A6">
        <w:rPr>
          <w:rFonts w:ascii="Times New Roman" w:hAnsi="Times New Roman" w:cs="Times New Roman"/>
          <w:sz w:val="24"/>
          <w:szCs w:val="24"/>
        </w:rPr>
        <w:t>Некоторые изменения, которые войдут в действие:</w:t>
      </w:r>
    </w:p>
    <w:p w:rsidR="007526A6" w:rsidRPr="007526A6" w:rsidRDefault="007526A6" w:rsidP="007526A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26A6">
        <w:rPr>
          <w:rFonts w:ascii="Times New Roman" w:hAnsi="Times New Roman" w:cs="Times New Roman"/>
          <w:sz w:val="24"/>
          <w:szCs w:val="24"/>
        </w:rPr>
        <w:t>Участники оборота обязаны передавать в систему </w:t>
      </w:r>
      <w:hyperlink r:id="rId6" w:history="1">
        <w:r w:rsidRPr="007526A6">
          <w:rPr>
            <w:rStyle w:val="a3"/>
            <w:rFonts w:ascii="Times New Roman" w:hAnsi="Times New Roman" w:cs="Times New Roman"/>
            <w:sz w:val="24"/>
            <w:szCs w:val="24"/>
          </w:rPr>
          <w:t>«Честный ЗНАК»</w:t>
        </w:r>
      </w:hyperlink>
      <w:r w:rsidRPr="007526A6">
        <w:rPr>
          <w:rFonts w:ascii="Times New Roman" w:hAnsi="Times New Roman" w:cs="Times New Roman"/>
          <w:sz w:val="24"/>
          <w:szCs w:val="24"/>
        </w:rPr>
        <w:t> сведения о выводе из оборота продукции по причинам, не связанным с розничной реализацией. Например, если напитки испортились, пропали или их нельзя реализовывать из-за повреждения упаковки. </w:t>
      </w:r>
      <w:r w:rsidRPr="007526A6">
        <w:rPr>
          <w:rFonts w:ascii="Times New Roman" w:hAnsi="Times New Roman" w:cs="Times New Roman"/>
          <w:sz w:val="24"/>
          <w:szCs w:val="24"/>
        </w:rPr>
        <w:br/>
        <w:t> </w:t>
      </w:r>
    </w:p>
    <w:p w:rsidR="007526A6" w:rsidRPr="007526A6" w:rsidRDefault="007526A6" w:rsidP="007526A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26A6">
        <w:rPr>
          <w:rFonts w:ascii="Times New Roman" w:hAnsi="Times New Roman" w:cs="Times New Roman"/>
          <w:sz w:val="24"/>
          <w:szCs w:val="24"/>
        </w:rPr>
        <w:t xml:space="preserve">Обязательна передача в систему маркировки сведений о внутренних перемещениях (между местами осуществления деятельности внутри одной компании). Для таких перемещений может использоваться как объёмно-сортовой учёт (ОСУ), так и </w:t>
      </w:r>
      <w:proofErr w:type="spellStart"/>
      <w:r w:rsidRPr="007526A6">
        <w:rPr>
          <w:rFonts w:ascii="Times New Roman" w:hAnsi="Times New Roman" w:cs="Times New Roman"/>
          <w:sz w:val="24"/>
          <w:szCs w:val="24"/>
        </w:rPr>
        <w:t>поэкземплярный</w:t>
      </w:r>
      <w:proofErr w:type="spellEnd"/>
      <w:r w:rsidRPr="007526A6">
        <w:rPr>
          <w:rFonts w:ascii="Times New Roman" w:hAnsi="Times New Roman" w:cs="Times New Roman"/>
          <w:sz w:val="24"/>
          <w:szCs w:val="24"/>
        </w:rPr>
        <w:t xml:space="preserve"> учёт. Для остальных перемещений — только </w:t>
      </w:r>
      <w:proofErr w:type="spellStart"/>
      <w:r w:rsidRPr="007526A6">
        <w:rPr>
          <w:rFonts w:ascii="Times New Roman" w:hAnsi="Times New Roman" w:cs="Times New Roman"/>
          <w:sz w:val="24"/>
          <w:szCs w:val="24"/>
        </w:rPr>
        <w:t>экземплярный</w:t>
      </w:r>
      <w:proofErr w:type="spellEnd"/>
      <w:r w:rsidRPr="007526A6">
        <w:rPr>
          <w:rFonts w:ascii="Times New Roman" w:hAnsi="Times New Roman" w:cs="Times New Roman"/>
          <w:sz w:val="24"/>
          <w:szCs w:val="24"/>
        </w:rPr>
        <w:t xml:space="preserve"> учёт. </w:t>
      </w:r>
      <w:r w:rsidRPr="007526A6">
        <w:rPr>
          <w:rFonts w:ascii="Times New Roman" w:hAnsi="Times New Roman" w:cs="Times New Roman"/>
          <w:sz w:val="24"/>
          <w:szCs w:val="24"/>
        </w:rPr>
        <w:br/>
        <w:t> </w:t>
      </w:r>
    </w:p>
    <w:p w:rsidR="00BD409C" w:rsidRDefault="007526A6" w:rsidP="007526A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409C">
        <w:rPr>
          <w:rFonts w:ascii="Times New Roman" w:hAnsi="Times New Roman" w:cs="Times New Roman"/>
          <w:sz w:val="24"/>
          <w:szCs w:val="24"/>
        </w:rPr>
        <w:t>Отгрузка пива будет возможна только с разрешения «Честного знака», когда он проверит универсальный передаточный документ (УПД) и сверит его с данными в ТТН.</w:t>
      </w:r>
      <w:r w:rsidR="00BD409C">
        <w:rPr>
          <w:rFonts w:ascii="Times New Roman" w:hAnsi="Times New Roman" w:cs="Times New Roman"/>
          <w:sz w:val="24"/>
          <w:szCs w:val="24"/>
        </w:rPr>
        <w:t> </w:t>
      </w:r>
    </w:p>
    <w:p w:rsidR="007526A6" w:rsidRPr="00BD409C" w:rsidRDefault="00BD409C" w:rsidP="00BD409C">
      <w:pPr>
        <w:jc w:val="both"/>
        <w:rPr>
          <w:rFonts w:ascii="Times New Roman" w:hAnsi="Times New Roman" w:cs="Times New Roman"/>
          <w:sz w:val="24"/>
          <w:szCs w:val="24"/>
        </w:rPr>
      </w:pPr>
      <w:r w:rsidRPr="00BD409C">
        <w:rPr>
          <w:rFonts w:ascii="Times New Roman" w:hAnsi="Times New Roman" w:cs="Times New Roman"/>
          <w:sz w:val="24"/>
          <w:szCs w:val="24"/>
        </w:rPr>
        <w:t xml:space="preserve">  </w:t>
      </w:r>
      <w:r w:rsidR="007526A6" w:rsidRPr="00BD409C">
        <w:rPr>
          <w:rFonts w:ascii="Times New Roman" w:hAnsi="Times New Roman" w:cs="Times New Roman"/>
          <w:bCs/>
          <w:iCs/>
          <w:sz w:val="24"/>
          <w:szCs w:val="24"/>
        </w:rPr>
        <w:t xml:space="preserve"> Правила обращения с пивными и слабоалкогольными напитками описаны в постановлении Правительства от 30.11.2022 №2173. </w:t>
      </w:r>
    </w:p>
    <w:p w:rsidR="007526A6" w:rsidRPr="007526A6" w:rsidRDefault="007526A6" w:rsidP="007526A6">
      <w:pPr>
        <w:rPr>
          <w:rFonts w:ascii="Times New Roman" w:hAnsi="Times New Roman" w:cs="Times New Roman"/>
          <w:sz w:val="24"/>
          <w:szCs w:val="24"/>
        </w:rPr>
      </w:pPr>
      <w:r w:rsidRPr="007526A6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sectPr w:rsidR="007526A6" w:rsidRPr="0075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C628F"/>
    <w:multiLevelType w:val="multilevel"/>
    <w:tmpl w:val="8B88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A6"/>
    <w:rsid w:val="007526A6"/>
    <w:rsid w:val="00BB1E31"/>
    <w:rsid w:val="00BD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6A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2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6A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2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54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17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2025-07-16T10:41:00Z</dcterms:created>
  <dcterms:modified xsi:type="dcterms:W3CDTF">2025-07-16T10:44:00Z</dcterms:modified>
</cp:coreProperties>
</file>