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А Д М И Н И С Т Р А Ц И Я 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СЕЛЬСКОГО ПОСЕЛЕНИЯ ЗУЕВКА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МУНИЦИПАЛЬНОГО РАЙОНА НЕФТЕГОРСКИЙ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САМАРСКОЙ ОБЛАСТИ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_____________________________________________________________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ПОСТАНОВЛЕНИЕ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от 03.12.2018 г.                                                                                                                  № 126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 xml:space="preserve">О внесении изменений в Административный регламент «Принятие на учет малоимущих граждан в качестве нуждающихся в жилых помещениях, предоставляемых по договорам социального </w:t>
      </w:r>
      <w:proofErr w:type="spellStart"/>
      <w:proofErr w:type="gramStart"/>
      <w:r w:rsidRPr="00A01104">
        <w:rPr>
          <w:color w:val="212121"/>
          <w:sz w:val="21"/>
          <w:szCs w:val="21"/>
        </w:rPr>
        <w:t>найма»утвержденный</w:t>
      </w:r>
      <w:proofErr w:type="spellEnd"/>
      <w:proofErr w:type="gramEnd"/>
      <w:r w:rsidRPr="00A01104">
        <w:rPr>
          <w:color w:val="212121"/>
          <w:sz w:val="21"/>
          <w:szCs w:val="21"/>
        </w:rPr>
        <w:t xml:space="preserve"> постановлением от 27.02.2013г. № 19 (в редакции постановлений от 20.11.2014 № 65, от 25.04.2016 № 30, от 21.11.2016 № 80, от 14.06.2018 № 72)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 Зуевка муниципального района </w:t>
      </w:r>
      <w:proofErr w:type="spellStart"/>
      <w:r w:rsidRPr="00A01104">
        <w:rPr>
          <w:color w:val="212121"/>
          <w:sz w:val="21"/>
          <w:szCs w:val="21"/>
        </w:rPr>
        <w:t>Нефтегорский</w:t>
      </w:r>
      <w:proofErr w:type="spellEnd"/>
      <w:r w:rsidRPr="00A01104">
        <w:rPr>
          <w:color w:val="212121"/>
          <w:sz w:val="21"/>
          <w:szCs w:val="21"/>
        </w:rPr>
        <w:t xml:space="preserve"> Самарской области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 xml:space="preserve">П О С Т А Н О В Л Я Е </w:t>
      </w:r>
      <w:proofErr w:type="gramStart"/>
      <w:r w:rsidRPr="00A01104">
        <w:rPr>
          <w:color w:val="212121"/>
          <w:sz w:val="21"/>
          <w:szCs w:val="21"/>
        </w:rPr>
        <w:t>Т :</w:t>
      </w:r>
      <w:proofErr w:type="gramEnd"/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 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 xml:space="preserve">1.Внести следующие изменения в Административный регламент «Принятие на учет малоимущих граждан в качестве нуждающихся в жилых помещениях, предоставляемых по договорам социального </w:t>
      </w:r>
      <w:proofErr w:type="spellStart"/>
      <w:proofErr w:type="gramStart"/>
      <w:r w:rsidRPr="00A01104">
        <w:rPr>
          <w:color w:val="212121"/>
          <w:sz w:val="21"/>
          <w:szCs w:val="21"/>
        </w:rPr>
        <w:t>найма»утвержденный</w:t>
      </w:r>
      <w:proofErr w:type="spellEnd"/>
      <w:proofErr w:type="gramEnd"/>
      <w:r w:rsidRPr="00A01104">
        <w:rPr>
          <w:color w:val="212121"/>
          <w:sz w:val="21"/>
          <w:szCs w:val="21"/>
        </w:rPr>
        <w:t xml:space="preserve"> постановлением от 27.02.2013г. № 19 (в редакции постановлений от 20.11.2014 № 65, от 25.04.2016 № 30, от 21.11.2016 № 80,от 14.06.2018 № 72 ):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1.1. Пункт 2.2 раздела 2. признать утратившим силу;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1.</w:t>
      </w:r>
      <w:proofErr w:type="gramStart"/>
      <w:r w:rsidRPr="00A01104">
        <w:rPr>
          <w:color w:val="212121"/>
          <w:sz w:val="21"/>
          <w:szCs w:val="21"/>
        </w:rPr>
        <w:t>2.Приложение</w:t>
      </w:r>
      <w:proofErr w:type="gramEnd"/>
      <w:r w:rsidRPr="00A01104">
        <w:rPr>
          <w:color w:val="212121"/>
          <w:sz w:val="21"/>
          <w:szCs w:val="21"/>
        </w:rPr>
        <w:t xml:space="preserve"> № 1 «Блок-схема Процедуры предоставления услуги «Принятие на учет малоимущих граждан в качестве нуждающихся в жилых помещениях, предоставляемых по договорам социального найма на территории сельского поселения Зуевка» к Административному регламенту считать утратившим силу.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           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3.Настоящее постановление вступает в силу со дня его официального опубликования.</w:t>
      </w:r>
    </w:p>
    <w:p w:rsidR="00A01104" w:rsidRPr="00A01104" w:rsidRDefault="00A01104" w:rsidP="00A0110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A01104">
        <w:rPr>
          <w:color w:val="212121"/>
          <w:sz w:val="21"/>
          <w:szCs w:val="21"/>
        </w:rPr>
        <w:t>4.Контроль за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990"/>
      </w:tblGrid>
      <w:tr w:rsidR="00A01104" w:rsidRPr="00A01104" w:rsidTr="00A01104">
        <w:tc>
          <w:tcPr>
            <w:tcW w:w="0" w:type="auto"/>
            <w:shd w:val="clear" w:color="auto" w:fill="FFFFFF"/>
            <w:vAlign w:val="center"/>
            <w:hideMark/>
          </w:tcPr>
          <w:p w:rsidR="00A01104" w:rsidRPr="00A01104" w:rsidRDefault="00A01104" w:rsidP="00A0110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01104">
              <w:rPr>
                <w:color w:val="212121"/>
                <w:sz w:val="21"/>
                <w:szCs w:val="21"/>
              </w:rPr>
              <w:t> </w:t>
            </w:r>
          </w:p>
          <w:p w:rsidR="00A01104" w:rsidRPr="00A01104" w:rsidRDefault="00A01104" w:rsidP="00A0110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proofErr w:type="spellStart"/>
            <w:r w:rsidRPr="00A01104">
              <w:rPr>
                <w:color w:val="212121"/>
                <w:sz w:val="21"/>
                <w:szCs w:val="21"/>
              </w:rPr>
              <w:t>Главасельского</w:t>
            </w:r>
            <w:proofErr w:type="spellEnd"/>
            <w:r w:rsidRPr="00A01104">
              <w:rPr>
                <w:color w:val="212121"/>
                <w:sz w:val="21"/>
                <w:szCs w:val="21"/>
              </w:rPr>
              <w:t xml:space="preserve"> поселения Зуевка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104" w:rsidRPr="00A01104" w:rsidRDefault="00A01104" w:rsidP="00A0110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01104">
              <w:rPr>
                <w:color w:val="212121"/>
                <w:sz w:val="21"/>
                <w:szCs w:val="21"/>
              </w:rPr>
              <w:t> </w:t>
            </w:r>
          </w:p>
          <w:p w:rsidR="00A01104" w:rsidRPr="00A01104" w:rsidRDefault="00A01104" w:rsidP="00A0110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01104">
              <w:rPr>
                <w:color w:val="212121"/>
                <w:sz w:val="21"/>
                <w:szCs w:val="21"/>
              </w:rPr>
              <w:t xml:space="preserve">                            </w:t>
            </w:r>
            <w:proofErr w:type="spellStart"/>
            <w:r w:rsidRPr="00A01104">
              <w:rPr>
                <w:color w:val="212121"/>
                <w:sz w:val="21"/>
                <w:szCs w:val="21"/>
              </w:rPr>
              <w:t>М.А.Решетов</w:t>
            </w:r>
            <w:proofErr w:type="spellEnd"/>
          </w:p>
          <w:p w:rsidR="00A01104" w:rsidRPr="00A01104" w:rsidRDefault="00A01104" w:rsidP="00A0110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A01104">
              <w:rPr>
                <w:color w:val="212121"/>
                <w:sz w:val="21"/>
                <w:szCs w:val="21"/>
              </w:rPr>
              <w:t>                                                                            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7"/>
    <w:rsid w:val="003E0016"/>
    <w:rsid w:val="00826C27"/>
    <w:rsid w:val="00A0110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519C0-2451-4574-A29F-D333AFD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04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diakov.net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2021-01-17T14:22:00Z</dcterms:created>
  <dcterms:modified xsi:type="dcterms:W3CDTF">2021-01-17T14:22:00Z</dcterms:modified>
</cp:coreProperties>
</file>