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735B" w:rsidRPr="0016735B" w:rsidRDefault="00446B4C" w:rsidP="0016735B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Где можно хранить</w:t>
      </w:r>
      <w:r w:rsidR="0016735B" w:rsidRPr="0016735B">
        <w:rPr>
          <w:rFonts w:ascii="Times New Roman" w:hAnsi="Times New Roman" w:cs="Times New Roman"/>
          <w:b/>
          <w:bCs/>
        </w:rPr>
        <w:t xml:space="preserve"> МЧД</w:t>
      </w:r>
      <w:r w:rsidR="0016735B">
        <w:rPr>
          <w:rFonts w:ascii="Times New Roman" w:hAnsi="Times New Roman" w:cs="Times New Roman"/>
          <w:b/>
          <w:bCs/>
        </w:rPr>
        <w:t>?</w:t>
      </w:r>
    </w:p>
    <w:p w:rsidR="0016735B" w:rsidRPr="00446B4C" w:rsidRDefault="0016735B" w:rsidP="00446B4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446B4C">
        <w:rPr>
          <w:rFonts w:ascii="Times New Roman" w:hAnsi="Times New Roman" w:cs="Times New Roman"/>
          <w:bCs/>
          <w:sz w:val="24"/>
          <w:szCs w:val="24"/>
        </w:rPr>
        <w:t>Минцифры</w:t>
      </w:r>
      <w:proofErr w:type="spellEnd"/>
      <w:r w:rsidRPr="00446B4C">
        <w:rPr>
          <w:rFonts w:ascii="Times New Roman" w:hAnsi="Times New Roman" w:cs="Times New Roman"/>
          <w:bCs/>
          <w:sz w:val="24"/>
          <w:szCs w:val="24"/>
        </w:rPr>
        <w:t xml:space="preserve"> разъяснило правила хранения МЧД.</w:t>
      </w:r>
    </w:p>
    <w:p w:rsidR="0016735B" w:rsidRPr="00446B4C" w:rsidRDefault="0016735B" w:rsidP="00446B4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46B4C">
        <w:rPr>
          <w:rFonts w:ascii="Times New Roman" w:hAnsi="Times New Roman" w:cs="Times New Roman"/>
          <w:bCs/>
          <w:sz w:val="24"/>
          <w:szCs w:val="24"/>
        </w:rPr>
        <w:t>Машиночитаемая доверенность (МЧД) — это электронная доверенность на подписание электронных документов или совершение действий. </w:t>
      </w:r>
    </w:p>
    <w:p w:rsidR="0016735B" w:rsidRPr="00446B4C" w:rsidRDefault="0016735B" w:rsidP="00446B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46B4C">
        <w:rPr>
          <w:rFonts w:ascii="Times New Roman" w:hAnsi="Times New Roman" w:cs="Times New Roman"/>
          <w:sz w:val="24"/>
          <w:szCs w:val="24"/>
        </w:rPr>
        <w:t>Операторы информационных систем, в которых выпускается доверенность, обязаны выполнять требования, предъявляемые к мерам и средствам защиты информации, обеспечивающим конфиденциальность, целостность и доступность доверенности, которые определяются в соответствии с угрозами безопасности персональных данных при их обработке в указанных информационных системах в соответствии с положениями статьи 19 Федерального закона от 27.07.2006 г. № 152-ФЗ «О персональных данных», в том числе при передаче сведений</w:t>
      </w:r>
      <w:proofErr w:type="gramEnd"/>
      <w:r w:rsidRPr="00446B4C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446B4C">
        <w:rPr>
          <w:rFonts w:ascii="Times New Roman" w:hAnsi="Times New Roman" w:cs="Times New Roman"/>
          <w:sz w:val="24"/>
          <w:szCs w:val="24"/>
        </w:rPr>
        <w:t>содержащихся</w:t>
      </w:r>
      <w:proofErr w:type="gramEnd"/>
      <w:r w:rsidRPr="00446B4C">
        <w:rPr>
          <w:rFonts w:ascii="Times New Roman" w:hAnsi="Times New Roman" w:cs="Times New Roman"/>
          <w:sz w:val="24"/>
          <w:szCs w:val="24"/>
        </w:rPr>
        <w:t xml:space="preserve"> в доверенности, в единую систему идентификации и аутентификации и из нее в иные информационные системы с использованием </w:t>
      </w:r>
      <w:proofErr w:type="spellStart"/>
      <w:r w:rsidRPr="00446B4C">
        <w:rPr>
          <w:rFonts w:ascii="Times New Roman" w:hAnsi="Times New Roman" w:cs="Times New Roman"/>
          <w:sz w:val="24"/>
          <w:szCs w:val="24"/>
        </w:rPr>
        <w:t>Госуслуг</w:t>
      </w:r>
      <w:proofErr w:type="spellEnd"/>
      <w:r w:rsidRPr="00446B4C">
        <w:rPr>
          <w:rFonts w:ascii="Times New Roman" w:hAnsi="Times New Roman" w:cs="Times New Roman"/>
          <w:sz w:val="24"/>
          <w:szCs w:val="24"/>
        </w:rPr>
        <w:t>.</w:t>
      </w:r>
    </w:p>
    <w:p w:rsidR="0016735B" w:rsidRPr="00446B4C" w:rsidRDefault="0016735B" w:rsidP="00446B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6B4C">
        <w:rPr>
          <w:rFonts w:ascii="Times New Roman" w:hAnsi="Times New Roman" w:cs="Times New Roman"/>
          <w:sz w:val="24"/>
          <w:szCs w:val="24"/>
        </w:rPr>
        <w:t>Список информационных систем, где можно хранить МЧД, определен Правительством (постановления Правительства от 21.02.2022 г. № 223 и № 224).</w:t>
      </w:r>
    </w:p>
    <w:p w:rsidR="0016735B" w:rsidRPr="00446B4C" w:rsidRDefault="0016735B" w:rsidP="00446B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6B4C">
        <w:rPr>
          <w:rFonts w:ascii="Times New Roman" w:hAnsi="Times New Roman" w:cs="Times New Roman"/>
          <w:sz w:val="24"/>
          <w:szCs w:val="24"/>
        </w:rPr>
        <w:t>В него входят:</w:t>
      </w:r>
    </w:p>
    <w:p w:rsidR="0016735B" w:rsidRPr="00446B4C" w:rsidRDefault="0016735B" w:rsidP="00446B4C">
      <w:pPr>
        <w:numPr>
          <w:ilvl w:val="0"/>
          <w:numId w:val="1"/>
        </w:numPr>
        <w:tabs>
          <w:tab w:val="clear" w:pos="720"/>
          <w:tab w:val="num" w:pos="0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6B4C">
        <w:rPr>
          <w:rFonts w:ascii="Times New Roman" w:hAnsi="Times New Roman" w:cs="Times New Roman"/>
          <w:sz w:val="24"/>
          <w:szCs w:val="24"/>
        </w:rPr>
        <w:t>ЕСИА портала «</w:t>
      </w:r>
      <w:proofErr w:type="spellStart"/>
      <w:r w:rsidRPr="00446B4C">
        <w:rPr>
          <w:rFonts w:ascii="Times New Roman" w:hAnsi="Times New Roman" w:cs="Times New Roman"/>
          <w:sz w:val="24"/>
          <w:szCs w:val="24"/>
        </w:rPr>
        <w:t>Госуслуги</w:t>
      </w:r>
      <w:proofErr w:type="spellEnd"/>
      <w:r w:rsidRPr="00446B4C">
        <w:rPr>
          <w:rFonts w:ascii="Times New Roman" w:hAnsi="Times New Roman" w:cs="Times New Roman"/>
          <w:sz w:val="24"/>
          <w:szCs w:val="24"/>
        </w:rPr>
        <w:t>»;</w:t>
      </w:r>
    </w:p>
    <w:p w:rsidR="0016735B" w:rsidRPr="00446B4C" w:rsidRDefault="0016735B" w:rsidP="00446B4C">
      <w:pPr>
        <w:numPr>
          <w:ilvl w:val="0"/>
          <w:numId w:val="1"/>
        </w:numPr>
        <w:tabs>
          <w:tab w:val="clear" w:pos="720"/>
          <w:tab w:val="num" w:pos="0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6B4C">
        <w:rPr>
          <w:rFonts w:ascii="Times New Roman" w:hAnsi="Times New Roman" w:cs="Times New Roman"/>
          <w:sz w:val="24"/>
          <w:szCs w:val="24"/>
        </w:rPr>
        <w:t>ИС аккредитованного удостоверяющего центра;</w:t>
      </w:r>
    </w:p>
    <w:p w:rsidR="0016735B" w:rsidRPr="00446B4C" w:rsidRDefault="0016735B" w:rsidP="00446B4C">
      <w:pPr>
        <w:numPr>
          <w:ilvl w:val="0"/>
          <w:numId w:val="1"/>
        </w:numPr>
        <w:tabs>
          <w:tab w:val="clear" w:pos="720"/>
          <w:tab w:val="num" w:pos="0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6B4C">
        <w:rPr>
          <w:rFonts w:ascii="Times New Roman" w:hAnsi="Times New Roman" w:cs="Times New Roman"/>
          <w:sz w:val="24"/>
          <w:szCs w:val="24"/>
        </w:rPr>
        <w:t>ИС аккредитованной доверенной третьей стороны;</w:t>
      </w:r>
    </w:p>
    <w:p w:rsidR="0016735B" w:rsidRPr="00446B4C" w:rsidRDefault="0016735B" w:rsidP="00446B4C">
      <w:pPr>
        <w:numPr>
          <w:ilvl w:val="0"/>
          <w:numId w:val="1"/>
        </w:numPr>
        <w:tabs>
          <w:tab w:val="clear" w:pos="720"/>
          <w:tab w:val="num" w:pos="0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6B4C">
        <w:rPr>
          <w:rFonts w:ascii="Times New Roman" w:hAnsi="Times New Roman" w:cs="Times New Roman"/>
          <w:sz w:val="24"/>
          <w:szCs w:val="24"/>
        </w:rPr>
        <w:t>ИС оператора э</w:t>
      </w:r>
      <w:bookmarkStart w:id="0" w:name="_GoBack"/>
      <w:bookmarkEnd w:id="0"/>
      <w:r w:rsidRPr="00446B4C">
        <w:rPr>
          <w:rFonts w:ascii="Times New Roman" w:hAnsi="Times New Roman" w:cs="Times New Roman"/>
          <w:sz w:val="24"/>
          <w:szCs w:val="24"/>
        </w:rPr>
        <w:t>лектронного документооборота;</w:t>
      </w:r>
    </w:p>
    <w:p w:rsidR="0016735B" w:rsidRPr="00446B4C" w:rsidRDefault="0016735B" w:rsidP="00446B4C">
      <w:pPr>
        <w:numPr>
          <w:ilvl w:val="0"/>
          <w:numId w:val="1"/>
        </w:numPr>
        <w:tabs>
          <w:tab w:val="clear" w:pos="720"/>
          <w:tab w:val="num" w:pos="0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6B4C">
        <w:rPr>
          <w:rFonts w:ascii="Times New Roman" w:hAnsi="Times New Roman" w:cs="Times New Roman"/>
          <w:sz w:val="24"/>
          <w:szCs w:val="24"/>
        </w:rPr>
        <w:t>ИС, в которой подписан и из которой направляется электронный документ, подписанный усиленной квалифицированной электронной подписью представителя на основании доверенности;</w:t>
      </w:r>
    </w:p>
    <w:p w:rsidR="0016735B" w:rsidRPr="00446B4C" w:rsidRDefault="0016735B" w:rsidP="00446B4C">
      <w:pPr>
        <w:numPr>
          <w:ilvl w:val="0"/>
          <w:numId w:val="1"/>
        </w:numPr>
        <w:tabs>
          <w:tab w:val="clear" w:pos="720"/>
          <w:tab w:val="num" w:pos="0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6B4C">
        <w:rPr>
          <w:rFonts w:ascii="Times New Roman" w:hAnsi="Times New Roman" w:cs="Times New Roman"/>
          <w:sz w:val="24"/>
          <w:szCs w:val="24"/>
        </w:rPr>
        <w:t>ИС федерального органа исполнительной власти.</w:t>
      </w:r>
    </w:p>
    <w:p w:rsidR="0016735B" w:rsidRPr="00446B4C" w:rsidRDefault="0016735B" w:rsidP="00446B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6B4C">
        <w:rPr>
          <w:rFonts w:ascii="Times New Roman" w:hAnsi="Times New Roman" w:cs="Times New Roman"/>
          <w:sz w:val="24"/>
          <w:szCs w:val="24"/>
        </w:rPr>
        <w:t>Хотя не все организации, которые указаны в списке, предоставляют подобный сервис. У них есть соответствующее право, но нет обязанности.</w:t>
      </w:r>
      <w:r w:rsidR="00255B4C" w:rsidRPr="00446B4C">
        <w:rPr>
          <w:rFonts w:ascii="Times New Roman" w:hAnsi="Times New Roman" w:cs="Times New Roman"/>
          <w:sz w:val="24"/>
          <w:szCs w:val="24"/>
        </w:rPr>
        <w:t xml:space="preserve"> </w:t>
      </w:r>
      <w:r w:rsidRPr="00446B4C">
        <w:rPr>
          <w:rFonts w:ascii="Times New Roman" w:hAnsi="Times New Roman" w:cs="Times New Roman"/>
          <w:sz w:val="24"/>
          <w:szCs w:val="24"/>
        </w:rPr>
        <w:t>При этом вариант с хранением МЧД в какой-либо информационной системе подходит для случаев, когда доверитель, хочет контролировать статус МЧД и иметь возможность оперативно отменить ее.</w:t>
      </w:r>
    </w:p>
    <w:p w:rsidR="0016735B" w:rsidRPr="00446B4C" w:rsidRDefault="0016735B" w:rsidP="00446B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6B4C">
        <w:rPr>
          <w:rFonts w:ascii="Times New Roman" w:hAnsi="Times New Roman" w:cs="Times New Roman"/>
          <w:sz w:val="24"/>
          <w:szCs w:val="24"/>
        </w:rPr>
        <w:t>Если доверитель выбрал такой способ, то при направлении документа контрагенту ему следует указать, где хранится доверенность, а также ее идентификаторы для получения. Эту информацию можно поместить в сам документ или передать отдельно от него.</w:t>
      </w:r>
    </w:p>
    <w:sectPr w:rsidR="0016735B" w:rsidRPr="00446B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504A67"/>
    <w:multiLevelType w:val="multilevel"/>
    <w:tmpl w:val="139CB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5734"/>
    <w:rsid w:val="0016735B"/>
    <w:rsid w:val="00255B4C"/>
    <w:rsid w:val="00446B4C"/>
    <w:rsid w:val="00E95734"/>
    <w:rsid w:val="00FF3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650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558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46235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79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77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08624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45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0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54013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900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289</Words>
  <Characters>1652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Колесникова Мария Сергеевна</cp:lastModifiedBy>
  <cp:revision>2</cp:revision>
  <dcterms:created xsi:type="dcterms:W3CDTF">2024-07-01T06:41:00Z</dcterms:created>
  <dcterms:modified xsi:type="dcterms:W3CDTF">2024-07-03T05:12:00Z</dcterms:modified>
</cp:coreProperties>
</file>