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Сразу д</w:t>
      </w:r>
      <w:r>
        <w:rPr>
          <w:rFonts w:ascii="Times New Roman" w:hAnsi="Times New Roman" w:cs="Times New Roman"/>
          <w:b/>
          <w:sz w:val="28"/>
        </w:rPr>
        <w:t xml:space="preserve">ве компании Самарской области стали победителями </w:t>
      </w:r>
      <w:r>
        <w:rPr>
          <w:rFonts w:ascii="Times New Roman" w:hAnsi="Times New Roman" w:cs="Times New Roman"/>
          <w:b/>
          <w:sz w:val="28"/>
        </w:rPr>
        <w:t xml:space="preserve">престижной федеральной премии</w:t>
      </w:r>
      <w:r>
        <w:rPr>
          <w:rFonts w:ascii="Times New Roman" w:hAnsi="Times New Roman" w:cs="Times New Roman"/>
          <w:b/>
          <w:sz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среду, 10 апреля, в Москве прошел федеральный этап Национальной предпринимательской премии «Бизнес-Успех». Самарскую область на нем представили победители регионального этапа. </w:t>
      </w:r>
      <w:r>
        <w:rPr>
          <w:rFonts w:ascii="Times New Roman" w:hAnsi="Times New Roman" w:cs="Times New Roman"/>
          <w:sz w:val="28"/>
          <w:szCs w:val="28"/>
        </w:rPr>
        <w:t xml:space="preserve">Министр экономического развития и инвестиций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Дмитрий Богданов</w:t>
      </w:r>
      <w:r>
        <w:rPr>
          <w:rFonts w:ascii="Times New Roman" w:hAnsi="Times New Roman" w:cs="Times New Roman"/>
          <w:sz w:val="28"/>
          <w:szCs w:val="28"/>
        </w:rPr>
        <w:t xml:space="preserve"> рассказал, каким образом наши региональные компании традиционно занимают высокие места в одном из самых престижных </w:t>
      </w:r>
      <w:r>
        <w:rPr>
          <w:rFonts w:ascii="Times New Roman" w:hAnsi="Times New Roman" w:cs="Times New Roman"/>
          <w:sz w:val="28"/>
          <w:szCs w:val="28"/>
        </w:rPr>
        <w:t xml:space="preserve">бизнес-конкурсов</w:t>
      </w:r>
      <w:r>
        <w:rPr>
          <w:rFonts w:ascii="Times New Roman" w:hAnsi="Times New Roman" w:cs="Times New Roman"/>
          <w:sz w:val="28"/>
          <w:szCs w:val="28"/>
        </w:rPr>
        <w:t xml:space="preserve"> России.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i/>
          <w:sz w:val="28"/>
          <w:szCs w:val="28"/>
        </w:rPr>
        <w:t xml:space="preserve">Мы гордимся успехами предпринимателей Самарской области. Это активные и целеустремленные люди, которые идут вперед, развивают свои предприятия, несмотря ни на какие экономические вызовы и потрясения</w:t>
      </w:r>
      <w:r>
        <w:rPr>
          <w:rFonts w:ascii="Times New Roman" w:hAnsi="Times New Roman" w:cs="Times New Roman"/>
          <w:sz w:val="28"/>
          <w:szCs w:val="28"/>
        </w:rPr>
        <w:t xml:space="preserve">, - акцентировал министр экономического развития и инвестиций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Дмитрий Богданов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i/>
          <w:sz w:val="28"/>
          <w:szCs w:val="28"/>
        </w:rPr>
        <w:t xml:space="preserve">Столь высокие оценки проектов для нас также являются индикатором комфортного делового климата и благоприятных условий</w:t>
      </w:r>
      <w:r>
        <w:rPr>
          <w:rFonts w:ascii="Times New Roman" w:hAnsi="Times New Roman" w:cs="Times New Roman"/>
          <w:i/>
          <w:sz w:val="28"/>
          <w:szCs w:val="28"/>
        </w:rPr>
        <w:t xml:space="preserve">, созданных в регионе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предпринимателей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. Вся наша команда во главе с губернатором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Дмитрием Азаровым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прикладывают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усилия, чтобы бизнес на самарской земле рос и развивался, а </w:t>
      </w:r>
      <w:r>
        <w:rPr>
          <w:rFonts w:ascii="Times New Roman" w:hAnsi="Times New Roman" w:cs="Times New Roman"/>
          <w:i/>
          <w:sz w:val="28"/>
          <w:szCs w:val="28"/>
        </w:rPr>
        <w:t xml:space="preserve">значимых</w:t>
      </w:r>
      <w:r>
        <w:rPr>
          <w:rFonts w:ascii="Times New Roman" w:hAnsi="Times New Roman" w:cs="Times New Roman"/>
          <w:i/>
          <w:sz w:val="28"/>
          <w:szCs w:val="28"/>
        </w:rPr>
        <w:t xml:space="preserve"> результатов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становилось</w:t>
      </w:r>
      <w:r>
        <w:rPr>
          <w:rFonts w:ascii="Times New Roman" w:hAnsi="Times New Roman" w:cs="Times New Roman"/>
          <w:i/>
          <w:sz w:val="28"/>
          <w:szCs w:val="28"/>
        </w:rPr>
        <w:t xml:space="preserve"> еще больше</w:t>
      </w:r>
      <w:r>
        <w:rPr>
          <w:rFonts w:ascii="Times New Roman" w:hAnsi="Times New Roman" w:cs="Times New Roman"/>
          <w:sz w:val="28"/>
          <w:szCs w:val="28"/>
        </w:rPr>
        <w:t xml:space="preserve">», - добавил министр.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Министр добавил, что р</w:t>
      </w:r>
      <w:r>
        <w:rPr>
          <w:sz w:val="28"/>
          <w:szCs w:val="28"/>
        </w:rPr>
        <w:t xml:space="preserve">егиональный этап премии состоялся в декабре 2023 года, в рамках итогового предпринимательского форума «Мой бизнес 63. Точки опоры»</w:t>
      </w:r>
      <w:r>
        <w:rPr>
          <w:sz w:val="28"/>
          <w:szCs w:val="28"/>
        </w:rPr>
        <w:t xml:space="preserve">,</w:t>
      </w:r>
      <w:bookmarkStart w:id="0" w:name="_GoBack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</w:t>
      </w:r>
      <w:r>
        <w:rPr>
          <w:sz w:val="28"/>
          <w:szCs w:val="28"/>
        </w:rPr>
        <w:t xml:space="preserve"> прошел, благодаря нацпроекту</w:t>
      </w:r>
      <w:r>
        <w:rPr>
          <w:sz w:val="28"/>
          <w:szCs w:val="28"/>
        </w:rPr>
        <w:t xml:space="preserve"> «Малое и среднее предпринимательство».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Победителей определили в 11 номинациях, все они получили </w:t>
      </w:r>
      <w:r>
        <w:rPr>
          <w:bCs/>
          <w:sz w:val="28"/>
          <w:szCs w:val="28"/>
        </w:rPr>
        <w:t xml:space="preserve">«Золотые домкраты» и путёвку на финал премии в Москву. </w:t>
      </w:r>
      <w:r>
        <w:rPr>
          <w:bCs/>
          <w:sz w:val="28"/>
          <w:szCs w:val="28"/>
        </w:rPr>
      </w:r>
    </w:p>
    <w:p>
      <w:pPr>
        <w:pStyle w:val="621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федерального отбора в финал прошли четыре региональных компании. Каждый предприниматель презентовал свой проект перед конкурсной комиссией. </w:t>
      </w:r>
      <w:r>
        <w:rPr>
          <w:rFonts w:ascii="Times New Roman" w:hAnsi="Times New Roman" w:cs="Times New Roman"/>
          <w:sz w:val="28"/>
          <w:szCs w:val="28"/>
        </w:rPr>
        <w:t xml:space="preserve">Победителями суперфинала стали две </w:t>
      </w:r>
      <w:r>
        <w:rPr>
          <w:rFonts w:ascii="Times New Roman" w:hAnsi="Times New Roman" w:cs="Times New Roman"/>
          <w:sz w:val="28"/>
          <w:szCs w:val="28"/>
        </w:rPr>
        <w:t xml:space="preserve">компании из Самарской области.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«Лучший производственный проект» </w:t>
      </w:r>
      <w:r>
        <w:rPr>
          <w:rFonts w:ascii="Times New Roman" w:hAnsi="Times New Roman" w:cs="Times New Roman"/>
          <w:sz w:val="28"/>
          <w:szCs w:val="28"/>
        </w:rPr>
        <w:t xml:space="preserve">победителем стала тольяттинская </w:t>
      </w:r>
      <w:r>
        <w:rPr>
          <w:rFonts w:ascii="Times New Roman" w:hAnsi="Times New Roman" w:cs="Times New Roman"/>
          <w:sz w:val="28"/>
          <w:szCs w:val="28"/>
        </w:rPr>
        <w:t xml:space="preserve">компания по производству </w:t>
      </w:r>
      <w:r>
        <w:rPr>
          <w:rFonts w:ascii="Times New Roman" w:hAnsi="Times New Roman" w:cs="Times New Roman"/>
          <w:sz w:val="28"/>
          <w:szCs w:val="28"/>
        </w:rPr>
        <w:t xml:space="preserve">автокомпонентов</w:t>
      </w:r>
      <w:r>
        <w:rPr>
          <w:rFonts w:ascii="Times New Roman" w:hAnsi="Times New Roman" w:cs="Times New Roman"/>
          <w:sz w:val="28"/>
          <w:szCs w:val="28"/>
        </w:rPr>
        <w:t xml:space="preserve"> «АСОМИ АВТОПОДВЕСКА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Я очень благодарен организаторам конкурса и региональному министерству экономического развития. Спасибо, что доверили такую миссию – представлять наш регион!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»,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поделился эмоциями от победы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основатель компании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Владимир Коробейников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Специальным призом от оргкомитета премии в номинации «Бизнес-мобилизация»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наградили стрелковый клуб «Ранчо» из Новокуйбышевска. «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Я такой же предприниматель,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как и все участники конкурса. Но, будучи ветераном боевых действий, я решил, что сейчас время мобилизовать свои усилия, свою активность и направить их на победу. Спасибо огромное  за поддержку. Я знаю, что мы движем колесо истории в правильном направлении!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», - подчеркнул основатель клуба «Ранчо»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Григорий Бондарев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Богомолова</cp:lastModifiedBy>
  <cp:revision>4</cp:revision>
  <dcterms:created xsi:type="dcterms:W3CDTF">2024-04-11T10:25:00Z</dcterms:created>
  <dcterms:modified xsi:type="dcterms:W3CDTF">2024-04-12T12:32:00Z</dcterms:modified>
</cp:coreProperties>
</file>