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5B8" w:rsidRDefault="00D875B8" w:rsidP="00D875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 марта </w:t>
      </w:r>
      <w:r w:rsidRPr="00D875B8">
        <w:rPr>
          <w:rFonts w:ascii="Times New Roman" w:hAnsi="Times New Roman" w:cs="Times New Roman"/>
          <w:b/>
          <w:bCs/>
          <w:sz w:val="28"/>
          <w:szCs w:val="28"/>
        </w:rPr>
        <w:t>2025 года кассы на рынках и ярмарках станут обязательными</w:t>
      </w:r>
    </w:p>
    <w:p w:rsidR="003B3387" w:rsidRPr="006D779F" w:rsidRDefault="003B3387" w:rsidP="00D875B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875B8" w:rsidRPr="00D875B8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bCs/>
          <w:sz w:val="24"/>
          <w:szCs w:val="24"/>
        </w:rPr>
        <w:t xml:space="preserve">Кассы на рынках и ярмарках становятся обязательными, налоговые проверки применения касс теперь могут быть дистанционными, а </w:t>
      </w:r>
      <w:proofErr w:type="gramStart"/>
      <w:r w:rsidRPr="00D875B8">
        <w:rPr>
          <w:rFonts w:ascii="Times New Roman" w:hAnsi="Times New Roman" w:cs="Times New Roman"/>
          <w:bCs/>
          <w:sz w:val="24"/>
          <w:szCs w:val="24"/>
        </w:rPr>
        <w:t>налоговая</w:t>
      </w:r>
      <w:proofErr w:type="gramEnd"/>
      <w:r w:rsidRPr="00D875B8">
        <w:rPr>
          <w:rFonts w:ascii="Times New Roman" w:hAnsi="Times New Roman" w:cs="Times New Roman"/>
          <w:bCs/>
          <w:sz w:val="24"/>
          <w:szCs w:val="24"/>
        </w:rPr>
        <w:t xml:space="preserve"> получила право снимать кассу с учета в одностороннем порядке, если замечено несоответствие выручки потоку кассовых чеков. </w:t>
      </w:r>
    </w:p>
    <w:p w:rsidR="00D2688E" w:rsidRPr="00D875B8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sz w:val="24"/>
          <w:szCs w:val="24"/>
        </w:rPr>
        <w:t xml:space="preserve">На научно-практической конференции «Модернизация налоговой системы. Вопросы практической реализации законодательства о налогах и сборах», </w:t>
      </w:r>
      <w:proofErr w:type="gramStart"/>
      <w:r w:rsidRPr="00D875B8">
        <w:rPr>
          <w:rFonts w:ascii="Times New Roman" w:hAnsi="Times New Roman" w:cs="Times New Roman"/>
          <w:sz w:val="24"/>
          <w:szCs w:val="24"/>
        </w:rPr>
        <w:t>которую</w:t>
      </w:r>
      <w:proofErr w:type="gramEnd"/>
      <w:r w:rsidRPr="00D875B8">
        <w:rPr>
          <w:rFonts w:ascii="Times New Roman" w:hAnsi="Times New Roman" w:cs="Times New Roman"/>
          <w:sz w:val="24"/>
          <w:szCs w:val="24"/>
        </w:rPr>
        <w:t xml:space="preserve"> 16 октября провел уполномоченный по защите прав предпринимателей Валерий Калугин в государственном экономической университете </w:t>
      </w:r>
      <w:bookmarkStart w:id="0" w:name="_GoBack"/>
      <w:bookmarkEnd w:id="0"/>
      <w:r w:rsidRPr="00D875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75B8">
        <w:rPr>
          <w:rFonts w:ascii="Times New Roman" w:hAnsi="Times New Roman" w:cs="Times New Roman"/>
          <w:sz w:val="24"/>
          <w:szCs w:val="24"/>
        </w:rPr>
        <w:t>Финэке</w:t>
      </w:r>
      <w:proofErr w:type="spellEnd"/>
      <w:r w:rsidRPr="00D875B8">
        <w:rPr>
          <w:rFonts w:ascii="Times New Roman" w:hAnsi="Times New Roman" w:cs="Times New Roman"/>
          <w:sz w:val="24"/>
          <w:szCs w:val="24"/>
        </w:rPr>
        <w:t>) бизнес и представители налоговой, а также депутаты обменялись мнениями о проводимой налоговой реформе, которая принесет множество изменений, в том числе, для компаний малого бизнеса. На конференции прозвучали и </w:t>
      </w:r>
      <w:r w:rsidRPr="00D875B8">
        <w:rPr>
          <w:rFonts w:ascii="Times New Roman" w:hAnsi="Times New Roman" w:cs="Times New Roman"/>
          <w:bCs/>
          <w:sz w:val="24"/>
          <w:szCs w:val="24"/>
        </w:rPr>
        <w:t>конкретные советы</w:t>
      </w:r>
      <w:r w:rsidRPr="00D875B8">
        <w:rPr>
          <w:rFonts w:ascii="Times New Roman" w:hAnsi="Times New Roman" w:cs="Times New Roman"/>
          <w:sz w:val="24"/>
          <w:szCs w:val="24"/>
        </w:rPr>
        <w:t xml:space="preserve"> для налогоплательщиков и новости с комментариями. Одна из них касалась </w:t>
      </w:r>
      <w:r w:rsidR="00492B42" w:rsidRPr="00D875B8">
        <w:rPr>
          <w:rFonts w:ascii="Times New Roman" w:hAnsi="Times New Roman" w:cs="Times New Roman"/>
          <w:sz w:val="24"/>
          <w:szCs w:val="24"/>
        </w:rPr>
        <w:t>контрольно</w:t>
      </w:r>
      <w:r w:rsidRPr="00D875B8">
        <w:rPr>
          <w:rFonts w:ascii="Times New Roman" w:hAnsi="Times New Roman" w:cs="Times New Roman"/>
          <w:sz w:val="24"/>
          <w:szCs w:val="24"/>
        </w:rPr>
        <w:t>-кассовой техники (ККТ).</w:t>
      </w:r>
    </w:p>
    <w:p w:rsidR="00D875B8" w:rsidRPr="00D875B8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bCs/>
          <w:sz w:val="24"/>
          <w:szCs w:val="24"/>
        </w:rPr>
        <w:t>Никаких переводов онлайн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875B8" w:rsidRPr="00D875B8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sz w:val="24"/>
          <w:szCs w:val="24"/>
        </w:rPr>
        <w:t xml:space="preserve">В связи с тем, что появляются ставки НДС 5% и 7%, изменения внесут в форматы использования и </w:t>
      </w:r>
      <w:r w:rsidR="00492B42" w:rsidRPr="00D875B8">
        <w:rPr>
          <w:rFonts w:ascii="Times New Roman" w:hAnsi="Times New Roman" w:cs="Times New Roman"/>
          <w:sz w:val="24"/>
          <w:szCs w:val="24"/>
        </w:rPr>
        <w:t>контрольно</w:t>
      </w:r>
      <w:r w:rsidRPr="00D875B8">
        <w:rPr>
          <w:rFonts w:ascii="Times New Roman" w:hAnsi="Times New Roman" w:cs="Times New Roman"/>
          <w:sz w:val="24"/>
          <w:szCs w:val="24"/>
        </w:rPr>
        <w:t>-кассовой техники (ККТ), рассказала представитель ФНС.</w:t>
      </w:r>
    </w:p>
    <w:p w:rsidR="00405C86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sz w:val="24"/>
          <w:szCs w:val="24"/>
        </w:rPr>
        <w:t xml:space="preserve">Также изменения произойдут с 1 марта 2025 года: с этой даты наступает обязанность применения ККТ на рынках, выставках и ярмарках, и все торговцы на открытых прилавках обязаны будут зарегистрировать ККТ и ее применять. </w:t>
      </w:r>
    </w:p>
    <w:p w:rsidR="00D875B8" w:rsidRPr="00D875B8" w:rsidRDefault="00D875B8" w:rsidP="003B3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5B8">
        <w:rPr>
          <w:rFonts w:ascii="Times New Roman" w:hAnsi="Times New Roman" w:cs="Times New Roman"/>
          <w:bCs/>
          <w:sz w:val="24"/>
          <w:szCs w:val="24"/>
        </w:rPr>
        <w:t>Хорошая новость для пользователей ККТ</w:t>
      </w:r>
      <w:r w:rsidRPr="00D875B8">
        <w:rPr>
          <w:rFonts w:ascii="Times New Roman" w:hAnsi="Times New Roman" w:cs="Times New Roman"/>
          <w:sz w:val="24"/>
          <w:szCs w:val="24"/>
        </w:rPr>
        <w:t> — с 1 марта 2025 года бумажные чеки можно не выдавать, если покупатель согласен на получение чека в электронном виде. Но он должен иметь такую возможность (иметь электронную почту) для получения чека.</w:t>
      </w:r>
    </w:p>
    <w:p w:rsidR="00405C86" w:rsidRDefault="00405C86" w:rsidP="00D875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5C86" w:rsidRDefault="00405C86" w:rsidP="00D875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05C86" w:rsidSect="00D875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D3A45"/>
    <w:multiLevelType w:val="multilevel"/>
    <w:tmpl w:val="4D4C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5B8"/>
    <w:rsid w:val="00036834"/>
    <w:rsid w:val="00232DBA"/>
    <w:rsid w:val="003B3387"/>
    <w:rsid w:val="00405C86"/>
    <w:rsid w:val="00492B42"/>
    <w:rsid w:val="006D779F"/>
    <w:rsid w:val="00D2688E"/>
    <w:rsid w:val="00D8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7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7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7</cp:revision>
  <dcterms:created xsi:type="dcterms:W3CDTF">2024-10-17T11:08:00Z</dcterms:created>
  <dcterms:modified xsi:type="dcterms:W3CDTF">2024-11-19T06:19:00Z</dcterms:modified>
</cp:coreProperties>
</file>