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73C" w:rsidRPr="0054673C" w:rsidRDefault="0054673C" w:rsidP="0054673C">
      <w:pPr>
        <w:jc w:val="center"/>
        <w:rPr>
          <w:rFonts w:ascii="Times New Roman" w:hAnsi="Times New Roman" w:cs="Times New Roman"/>
          <w:b/>
          <w:sz w:val="24"/>
        </w:rPr>
      </w:pPr>
      <w:r w:rsidRPr="0054673C">
        <w:rPr>
          <w:rFonts w:ascii="Times New Roman" w:hAnsi="Times New Roman" w:cs="Times New Roman"/>
          <w:b/>
          <w:sz w:val="24"/>
        </w:rPr>
        <w:t>АКЦИЗ</w:t>
      </w:r>
    </w:p>
    <w:p w:rsidR="0054673C" w:rsidRPr="0054673C" w:rsidRDefault="0054673C" w:rsidP="0054673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54673C">
        <w:rPr>
          <w:rFonts w:ascii="Times New Roman" w:hAnsi="Times New Roman" w:cs="Times New Roman"/>
        </w:rPr>
        <w:t>Акциз — это косвенный федеральный налог, включённый в стоимость определённых товаров (например, автомобилей и других изделий не первой необходимости), который уплачивается покупателем при покупке. Иными словами — это надбавка, спрятанная в стоимости товара: ее используют для регулирования спроса. </w:t>
      </w:r>
    </w:p>
    <w:p w:rsidR="0054673C" w:rsidRPr="0054673C" w:rsidRDefault="0054673C" w:rsidP="0054673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54673C">
        <w:rPr>
          <w:rFonts w:ascii="Times New Roman" w:hAnsi="Times New Roman" w:cs="Times New Roman"/>
        </w:rPr>
        <w:t>Поскольку акциз включен в стоимость продуктов и услуг, оплачивает его конечный потребитель, а продавец передает этот налог государству. </w:t>
      </w:r>
    </w:p>
    <w:p w:rsidR="0054673C" w:rsidRPr="0054673C" w:rsidRDefault="0054673C" w:rsidP="0054673C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</w:t>
      </w:r>
      <w:r w:rsidRPr="0054673C">
        <w:rPr>
          <w:rFonts w:ascii="Times New Roman" w:hAnsi="Times New Roman" w:cs="Times New Roman"/>
          <w:b/>
        </w:rPr>
        <w:t>Объект акциза</w:t>
      </w:r>
      <w:r>
        <w:rPr>
          <w:rFonts w:ascii="Times New Roman" w:hAnsi="Times New Roman" w:cs="Times New Roman"/>
          <w:b/>
        </w:rPr>
        <w:t>.</w:t>
      </w:r>
    </w:p>
    <w:p w:rsidR="0054673C" w:rsidRPr="0054673C" w:rsidRDefault="0054673C" w:rsidP="0054673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54673C">
        <w:rPr>
          <w:rFonts w:ascii="Times New Roman" w:hAnsi="Times New Roman" w:cs="Times New Roman"/>
        </w:rPr>
        <w:t>В налоговом законодательстве определен список товаров, с которых нужно платить акциз. При этом неважно, произведен товар за рубежом или в России. Полный перечень подакцизных товаров приведен в </w:t>
      </w:r>
      <w:hyperlink r:id="rId6" w:history="1">
        <w:r w:rsidRPr="0054673C">
          <w:rPr>
            <w:rStyle w:val="a3"/>
            <w:rFonts w:ascii="Times New Roman" w:hAnsi="Times New Roman" w:cs="Times New Roman"/>
          </w:rPr>
          <w:t>п. 1 ст. 181 Налогового кодекса РФ</w:t>
        </w:r>
      </w:hyperlink>
      <w:r w:rsidRPr="0054673C">
        <w:rPr>
          <w:rFonts w:ascii="Times New Roman" w:hAnsi="Times New Roman" w:cs="Times New Roman"/>
        </w:rPr>
        <w:t>. К числу таких относятся, например:</w:t>
      </w:r>
    </w:p>
    <w:p w:rsidR="0054673C" w:rsidRPr="0054673C" w:rsidRDefault="0054673C" w:rsidP="0054673C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4673C">
        <w:rPr>
          <w:rFonts w:ascii="Times New Roman" w:hAnsi="Times New Roman" w:cs="Times New Roman"/>
        </w:rPr>
        <w:t>продукты с содержанием спирта долей до 9%;</w:t>
      </w:r>
    </w:p>
    <w:p w:rsidR="0054673C" w:rsidRPr="0054673C" w:rsidRDefault="0054673C" w:rsidP="0054673C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4673C">
        <w:rPr>
          <w:rFonts w:ascii="Times New Roman" w:hAnsi="Times New Roman" w:cs="Times New Roman"/>
        </w:rPr>
        <w:t>алкогольные напитки, в том числе, вина, сидры, пиво, с долей спирта более 0,5%;</w:t>
      </w:r>
    </w:p>
    <w:p w:rsidR="0054673C" w:rsidRPr="0054673C" w:rsidRDefault="0054673C" w:rsidP="0054673C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4673C">
        <w:rPr>
          <w:rFonts w:ascii="Times New Roman" w:hAnsi="Times New Roman" w:cs="Times New Roman"/>
        </w:rPr>
        <w:t>виноград для виноградного сусла, вин и крепкого алкоголя;</w:t>
      </w:r>
    </w:p>
    <w:p w:rsidR="0054673C" w:rsidRPr="0054673C" w:rsidRDefault="0054673C" w:rsidP="0054673C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4673C">
        <w:rPr>
          <w:rFonts w:ascii="Times New Roman" w:hAnsi="Times New Roman" w:cs="Times New Roman"/>
        </w:rPr>
        <w:t>этиловый спирт;</w:t>
      </w:r>
    </w:p>
    <w:p w:rsidR="0054673C" w:rsidRPr="0054673C" w:rsidRDefault="0054673C" w:rsidP="0054673C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4673C">
        <w:rPr>
          <w:rFonts w:ascii="Times New Roman" w:hAnsi="Times New Roman" w:cs="Times New Roman"/>
        </w:rPr>
        <w:t>табак и табачные изделия;</w:t>
      </w:r>
    </w:p>
    <w:p w:rsidR="0054673C" w:rsidRPr="0054673C" w:rsidRDefault="0054673C" w:rsidP="0054673C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4673C">
        <w:rPr>
          <w:rFonts w:ascii="Times New Roman" w:hAnsi="Times New Roman" w:cs="Times New Roman"/>
        </w:rPr>
        <w:t>электронные сигареты с никотином и жидкости для них;</w:t>
      </w:r>
    </w:p>
    <w:p w:rsidR="0054673C" w:rsidRPr="0054673C" w:rsidRDefault="0054673C" w:rsidP="0054673C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4673C">
        <w:rPr>
          <w:rFonts w:ascii="Times New Roman" w:hAnsi="Times New Roman" w:cs="Times New Roman"/>
        </w:rPr>
        <w:t>дизельное, авиационное и печное топливо;</w:t>
      </w:r>
    </w:p>
    <w:p w:rsidR="0054673C" w:rsidRPr="0054673C" w:rsidRDefault="0054673C" w:rsidP="0054673C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4673C">
        <w:rPr>
          <w:rFonts w:ascii="Times New Roman" w:hAnsi="Times New Roman" w:cs="Times New Roman"/>
        </w:rPr>
        <w:t>моторные масла;</w:t>
      </w:r>
    </w:p>
    <w:p w:rsidR="0054673C" w:rsidRPr="0054673C" w:rsidRDefault="0054673C" w:rsidP="0054673C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4673C">
        <w:rPr>
          <w:rFonts w:ascii="Times New Roman" w:hAnsi="Times New Roman" w:cs="Times New Roman"/>
        </w:rPr>
        <w:t>автомобильный и прямогонный бензин;</w:t>
      </w:r>
    </w:p>
    <w:p w:rsidR="0054673C" w:rsidRPr="0054673C" w:rsidRDefault="0054673C" w:rsidP="0054673C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4673C">
        <w:rPr>
          <w:rFonts w:ascii="Times New Roman" w:hAnsi="Times New Roman" w:cs="Times New Roman"/>
        </w:rPr>
        <w:t>легковые автомобили;</w:t>
      </w:r>
    </w:p>
    <w:p w:rsidR="0054673C" w:rsidRPr="0054673C" w:rsidRDefault="0054673C" w:rsidP="0054673C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4673C">
        <w:rPr>
          <w:rFonts w:ascii="Times New Roman" w:hAnsi="Times New Roman" w:cs="Times New Roman"/>
        </w:rPr>
        <w:t xml:space="preserve">мотоциклы с двигателем мощностью более 150 л. </w:t>
      </w:r>
      <w:proofErr w:type="gramStart"/>
      <w:r w:rsidRPr="0054673C">
        <w:rPr>
          <w:rFonts w:ascii="Times New Roman" w:hAnsi="Times New Roman" w:cs="Times New Roman"/>
        </w:rPr>
        <w:t>с</w:t>
      </w:r>
      <w:proofErr w:type="gramEnd"/>
      <w:r w:rsidRPr="0054673C">
        <w:rPr>
          <w:rFonts w:ascii="Times New Roman" w:hAnsi="Times New Roman" w:cs="Times New Roman"/>
        </w:rPr>
        <w:t>.;</w:t>
      </w:r>
    </w:p>
    <w:p w:rsidR="0054673C" w:rsidRPr="0054673C" w:rsidRDefault="0054673C" w:rsidP="0054673C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4673C">
        <w:rPr>
          <w:rFonts w:ascii="Times New Roman" w:hAnsi="Times New Roman" w:cs="Times New Roman"/>
        </w:rPr>
        <w:t>жидкие смеси углеводородов низкой плотности, полученные из переработанной нефти, газа или горючих сланцев;</w:t>
      </w:r>
    </w:p>
    <w:p w:rsidR="0054673C" w:rsidRPr="0054673C" w:rsidRDefault="0054673C" w:rsidP="0054673C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4673C">
        <w:rPr>
          <w:rFonts w:ascii="Times New Roman" w:hAnsi="Times New Roman" w:cs="Times New Roman"/>
        </w:rPr>
        <w:t>сжиженные углеводородные газы с содержанием бутанов от 90%;</w:t>
      </w:r>
    </w:p>
    <w:p w:rsidR="0054673C" w:rsidRPr="0054673C" w:rsidRDefault="0054673C" w:rsidP="0054673C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4673C">
        <w:rPr>
          <w:rFonts w:ascii="Times New Roman" w:hAnsi="Times New Roman" w:cs="Times New Roman"/>
        </w:rPr>
        <w:t>природный газ;</w:t>
      </w:r>
    </w:p>
    <w:p w:rsidR="0054673C" w:rsidRPr="0054673C" w:rsidRDefault="0054673C" w:rsidP="0054673C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4673C">
        <w:rPr>
          <w:rFonts w:ascii="Times New Roman" w:hAnsi="Times New Roman" w:cs="Times New Roman"/>
        </w:rPr>
        <w:t>этан;</w:t>
      </w:r>
    </w:p>
    <w:p w:rsidR="0054673C" w:rsidRPr="0054673C" w:rsidRDefault="0054673C" w:rsidP="0054673C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4673C">
        <w:rPr>
          <w:rFonts w:ascii="Times New Roman" w:hAnsi="Times New Roman" w:cs="Times New Roman"/>
        </w:rPr>
        <w:t xml:space="preserve">жидкая сталь и </w:t>
      </w:r>
      <w:proofErr w:type="gramStart"/>
      <w:r w:rsidRPr="0054673C">
        <w:rPr>
          <w:rFonts w:ascii="Times New Roman" w:hAnsi="Times New Roman" w:cs="Times New Roman"/>
        </w:rPr>
        <w:t>другое</w:t>
      </w:r>
      <w:proofErr w:type="gramEnd"/>
      <w:r w:rsidRPr="0054673C">
        <w:rPr>
          <w:rFonts w:ascii="Times New Roman" w:hAnsi="Times New Roman" w:cs="Times New Roman"/>
        </w:rPr>
        <w:t>.</w:t>
      </w:r>
    </w:p>
    <w:p w:rsidR="0054673C" w:rsidRPr="0054673C" w:rsidRDefault="0054673C" w:rsidP="0054673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54673C">
        <w:rPr>
          <w:rFonts w:ascii="Times New Roman" w:hAnsi="Times New Roman" w:cs="Times New Roman"/>
        </w:rPr>
        <w:t>Некоторые товары из перечня требуют обязательной маркировки, например, сигареты и алкоголь, другие — нет, например, мотоциклы и легковые машины.</w:t>
      </w:r>
      <w:r w:rsidRPr="0054673C">
        <w:rPr>
          <w:rFonts w:ascii="Times New Roman" w:hAnsi="Times New Roman" w:cs="Times New Roman"/>
        </w:rPr>
        <w:br/>
      </w:r>
      <w:r w:rsidRPr="0054673C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   </w:t>
      </w:r>
      <w:r w:rsidRPr="0054673C">
        <w:rPr>
          <w:rFonts w:ascii="Times New Roman" w:hAnsi="Times New Roman" w:cs="Times New Roman"/>
        </w:rPr>
        <w:t>В перечень подакцизных позиций обычно включают высокорентабельные товары с низкими производственными издержками. Именно такие товары могут помочь заметно пополнить государственный бюджет. </w:t>
      </w:r>
    </w:p>
    <w:p w:rsidR="0054673C" w:rsidRPr="0054673C" w:rsidRDefault="0054673C" w:rsidP="0054673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</w:t>
      </w:r>
      <w:r w:rsidRPr="0054673C">
        <w:rPr>
          <w:rFonts w:ascii="Times New Roman" w:hAnsi="Times New Roman" w:cs="Times New Roman"/>
        </w:rPr>
        <w:t xml:space="preserve">Часто такими являются популярные у населения товары с высокой </w:t>
      </w:r>
      <w:proofErr w:type="spellStart"/>
      <w:r w:rsidRPr="0054673C">
        <w:rPr>
          <w:rFonts w:ascii="Times New Roman" w:hAnsi="Times New Roman" w:cs="Times New Roman"/>
        </w:rPr>
        <w:t>маржой</w:t>
      </w:r>
      <w:proofErr w:type="spellEnd"/>
      <w:r w:rsidRPr="0054673C">
        <w:rPr>
          <w:rFonts w:ascii="Times New Roman" w:hAnsi="Times New Roman" w:cs="Times New Roman"/>
        </w:rPr>
        <w:t xml:space="preserve"> (разница между ценой и себестоимостью). Перечень таких товаров государство регулярно изменяет — дополняет и сокращает.</w:t>
      </w:r>
    </w:p>
    <w:p w:rsidR="0054673C" w:rsidRPr="0054673C" w:rsidRDefault="0054673C" w:rsidP="0054673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54673C">
        <w:rPr>
          <w:rFonts w:ascii="Times New Roman" w:hAnsi="Times New Roman" w:cs="Times New Roman"/>
        </w:rPr>
        <w:t>Кроме того, каждая категория товаров имеет исключения, например, медицинские и ветеринарные препараты, включенные в список лекарств, или парфюмерия с содержанием спирта в металлическом флаконе до 100 мл и бытовая химия.</w:t>
      </w:r>
    </w:p>
    <w:p w:rsidR="0054673C" w:rsidRPr="0054673C" w:rsidRDefault="0054673C" w:rsidP="0054673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54673C">
        <w:rPr>
          <w:rFonts w:ascii="Times New Roman" w:hAnsi="Times New Roman" w:cs="Times New Roman"/>
        </w:rPr>
        <w:t>Акцизы на алкоголь и табак необходимы для того, чтобы ограничить их потребление, на автомобильное топливо и масла необходимы для обслуживания дорог и компенсации ущерба окружающей среде, а на предметы роскоши помогают распределить денежные средства. </w:t>
      </w:r>
    </w:p>
    <w:p w:rsidR="00A54BDE" w:rsidRDefault="00A54BDE" w:rsidP="0054673C">
      <w:pPr>
        <w:jc w:val="both"/>
        <w:rPr>
          <w:rFonts w:ascii="Times New Roman" w:hAnsi="Times New Roman" w:cs="Times New Roman"/>
          <w:b/>
        </w:rPr>
      </w:pPr>
    </w:p>
    <w:p w:rsidR="006D53FB" w:rsidRPr="0054673C" w:rsidRDefault="006D53FB" w:rsidP="0054673C">
      <w:pPr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6D53FB" w:rsidRPr="005467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6490B"/>
    <w:multiLevelType w:val="multilevel"/>
    <w:tmpl w:val="C5D05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984060A"/>
    <w:multiLevelType w:val="multilevel"/>
    <w:tmpl w:val="D3CCD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5A6EFB"/>
    <w:multiLevelType w:val="multilevel"/>
    <w:tmpl w:val="DAE62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9BC11F6"/>
    <w:multiLevelType w:val="multilevel"/>
    <w:tmpl w:val="65E43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33D377F"/>
    <w:multiLevelType w:val="multilevel"/>
    <w:tmpl w:val="956E4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5C519F"/>
    <w:multiLevelType w:val="multilevel"/>
    <w:tmpl w:val="05DAD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53D6AF4"/>
    <w:multiLevelType w:val="multilevel"/>
    <w:tmpl w:val="CC800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73C"/>
    <w:rsid w:val="0054673C"/>
    <w:rsid w:val="006D53FB"/>
    <w:rsid w:val="00883B2D"/>
    <w:rsid w:val="00A54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4673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467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8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anki.ru/away/?url=http://www.consultant.ru/document/cons_doc_LAW_28165/c4dda76950086823809763473e10fa70d9707463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3</cp:revision>
  <dcterms:created xsi:type="dcterms:W3CDTF">2025-07-10T11:57:00Z</dcterms:created>
  <dcterms:modified xsi:type="dcterms:W3CDTF">2025-07-16T04:30:00Z</dcterms:modified>
</cp:coreProperties>
</file>