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B35" w:rsidRPr="006A0B35" w:rsidRDefault="006A0B35" w:rsidP="006A0B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A0B35">
        <w:rPr>
          <w:rFonts w:ascii="Times New Roman" w:hAnsi="Times New Roman" w:cs="Times New Roman"/>
          <w:b/>
          <w:bCs/>
          <w:sz w:val="24"/>
          <w:szCs w:val="24"/>
        </w:rPr>
        <w:t>ЧТО ТАКОЕ МАРКИРОВКА ТОВАРОВ И ЗАЧЕМ ОНА НУЖНА</w:t>
      </w:r>
      <w:r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6A0B35" w:rsidRPr="006A0B35" w:rsidRDefault="006A0B35" w:rsidP="006A0B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B35">
        <w:rPr>
          <w:rFonts w:ascii="Times New Roman" w:hAnsi="Times New Roman" w:cs="Times New Roman"/>
          <w:sz w:val="24"/>
          <w:szCs w:val="24"/>
        </w:rPr>
        <w:t>Маркировка товаров — это нанесение на упаковку</w:t>
      </w:r>
      <w:r>
        <w:rPr>
          <w:rFonts w:ascii="Times New Roman" w:hAnsi="Times New Roman" w:cs="Times New Roman"/>
          <w:sz w:val="24"/>
          <w:szCs w:val="24"/>
        </w:rPr>
        <w:t xml:space="preserve"> или этикетку специального кода, который </w:t>
      </w:r>
      <w:r w:rsidRPr="006A0B35">
        <w:rPr>
          <w:rFonts w:ascii="Times New Roman" w:hAnsi="Times New Roman" w:cs="Times New Roman"/>
          <w:sz w:val="24"/>
          <w:szCs w:val="24"/>
        </w:rPr>
        <w:t>позволяет отследить и проверить каждую единицу продукции — узнать, откуда конкретно этот товар появился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A0B35">
        <w:rPr>
          <w:rFonts w:ascii="Times New Roman" w:hAnsi="Times New Roman" w:cs="Times New Roman"/>
          <w:sz w:val="24"/>
          <w:szCs w:val="24"/>
        </w:rPr>
        <w:t xml:space="preserve"> и на каком этапе продажи сейчас находится.</w:t>
      </w:r>
    </w:p>
    <w:p w:rsidR="006A0B35" w:rsidRPr="006A0B35" w:rsidRDefault="006A0B35" w:rsidP="006A0B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B35">
        <w:rPr>
          <w:rFonts w:ascii="Times New Roman" w:hAnsi="Times New Roman" w:cs="Times New Roman"/>
          <w:sz w:val="24"/>
          <w:szCs w:val="24"/>
        </w:rPr>
        <w:t>Любой человек, у которого есть </w:t>
      </w:r>
      <w:hyperlink r:id="rId6" w:tgtFrame="_blank" w:history="1">
        <w:r w:rsidRPr="006A0B35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мобильное приложение «Честный знак»</w:t>
        </w:r>
      </w:hyperlink>
      <w:r w:rsidRPr="006A0B35">
        <w:rPr>
          <w:rFonts w:ascii="Times New Roman" w:hAnsi="Times New Roman" w:cs="Times New Roman"/>
          <w:sz w:val="24"/>
          <w:szCs w:val="24"/>
        </w:rPr>
        <w:t>, может отсканировать код на товаре и узнать информацию о нем. С помощью кода маркировки можно:</w:t>
      </w:r>
    </w:p>
    <w:p w:rsidR="006A0B35" w:rsidRPr="006A0B35" w:rsidRDefault="006A0B35" w:rsidP="006A0B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B35">
        <w:rPr>
          <w:rFonts w:ascii="Times New Roman" w:hAnsi="Times New Roman" w:cs="Times New Roman"/>
          <w:sz w:val="24"/>
          <w:szCs w:val="24"/>
        </w:rPr>
        <w:t>Отследить, кто и когда произвел товар или ввез его в страну.</w:t>
      </w:r>
    </w:p>
    <w:p w:rsidR="006A0B35" w:rsidRPr="006A0B35" w:rsidRDefault="006A0B35" w:rsidP="006A0B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B35">
        <w:rPr>
          <w:rFonts w:ascii="Times New Roman" w:hAnsi="Times New Roman" w:cs="Times New Roman"/>
          <w:sz w:val="24"/>
          <w:szCs w:val="24"/>
        </w:rPr>
        <w:t>Проверить легальность продукции. Если код поддельный, при сканировании приложение не найдет товар в системе маркировки и выдаст предупреждение.</w:t>
      </w:r>
    </w:p>
    <w:p w:rsidR="006A0B35" w:rsidRPr="006A0B35" w:rsidRDefault="006A0B35" w:rsidP="006A0B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B35">
        <w:rPr>
          <w:rFonts w:ascii="Times New Roman" w:hAnsi="Times New Roman" w:cs="Times New Roman"/>
          <w:sz w:val="24"/>
          <w:szCs w:val="24"/>
        </w:rPr>
        <w:t>Сообщить об обнаруженной нелегальной продукции. При сканировании товара покупатель увидит в приложении, есть ли товар в системе маркировки. Если его там нет, можно сообщить о нарушении. Информацию передадут в соответствующее контролирующее ведомство.</w:t>
      </w:r>
    </w:p>
    <w:p w:rsidR="006A0B35" w:rsidRPr="006A0B35" w:rsidRDefault="006A0B35" w:rsidP="006A0B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B35">
        <w:rPr>
          <w:rFonts w:ascii="Times New Roman" w:hAnsi="Times New Roman" w:cs="Times New Roman"/>
          <w:sz w:val="24"/>
          <w:szCs w:val="24"/>
        </w:rPr>
        <w:t>Проверить срок годности и состав продукта.</w:t>
      </w:r>
    </w:p>
    <w:p w:rsidR="00DA7C56" w:rsidRDefault="006A0B35" w:rsidP="006A0B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B35">
        <w:rPr>
          <w:rFonts w:ascii="Times New Roman" w:hAnsi="Times New Roman" w:cs="Times New Roman"/>
          <w:sz w:val="24"/>
          <w:szCs w:val="24"/>
        </w:rPr>
        <w:t xml:space="preserve">Маркировать продукцию должны компании и ИП, которые занимаются производством, импортом, оптовой и розничной торговлей товарами из перечня, утвержденного правительством. Например, обуви, шин и бутилированной воды. Этот список постоянно растет. </w:t>
      </w:r>
    </w:p>
    <w:p w:rsidR="00494D2F" w:rsidRPr="006A0B35" w:rsidRDefault="006A0B35" w:rsidP="006A0B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B35">
        <w:rPr>
          <w:rFonts w:ascii="Times New Roman" w:hAnsi="Times New Roman" w:cs="Times New Roman"/>
          <w:sz w:val="24"/>
          <w:szCs w:val="24"/>
        </w:rPr>
        <w:t>За нарушение правил маркировки бизнесу грозят штрафы, конфискация товара, а иногда и уголовная ответственность вплоть до тюремного срока.</w:t>
      </w:r>
    </w:p>
    <w:sectPr w:rsidR="00494D2F" w:rsidRPr="006A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2D1CBF"/>
    <w:multiLevelType w:val="multilevel"/>
    <w:tmpl w:val="02605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BAD"/>
    <w:rsid w:val="00494D2F"/>
    <w:rsid w:val="006A0B35"/>
    <w:rsid w:val="00CA4BAD"/>
    <w:rsid w:val="00DA7C56"/>
    <w:rsid w:val="00D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B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B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7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15022">
              <w:marLeft w:val="0"/>
              <w:marRight w:val="0"/>
              <w:marTop w:val="10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3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potrebitely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Колесникова Мария Сергеевна</cp:lastModifiedBy>
  <cp:revision>2</cp:revision>
  <dcterms:created xsi:type="dcterms:W3CDTF">2024-09-19T11:49:00Z</dcterms:created>
  <dcterms:modified xsi:type="dcterms:W3CDTF">2024-09-19T11:49:00Z</dcterms:modified>
</cp:coreProperties>
</file>