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САМАРСКАЯ ОБЛАСТЬ, 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МУНИЦИПАЛЬНЫЙ РАЙОН НЕФТЕГОРСКИЙ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 СЕЛЬСКОГО ПОСЕЛЕНИЯ ЗУЕВКА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96D6D" w:rsidRDefault="00BD2B8B" w:rsidP="00796D6D">
      <w:pPr>
        <w:jc w:val="center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:rsidR="00796D6D" w:rsidRPr="00BD2B8B" w:rsidRDefault="00796D6D" w:rsidP="00796D6D">
      <w:pPr>
        <w:jc w:val="both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6"/>
          <w:szCs w:val="26"/>
        </w:rPr>
        <w:t xml:space="preserve">от </w:t>
      </w:r>
      <w:r w:rsidR="00BD2B8B">
        <w:rPr>
          <w:rFonts w:ascii="Times New Roman" w:hAnsi="Times New Roman"/>
          <w:b/>
          <w:sz w:val="26"/>
          <w:szCs w:val="26"/>
        </w:rPr>
        <w:t>01 февраля</w:t>
      </w:r>
      <w:r w:rsidRPr="00BD2B8B">
        <w:rPr>
          <w:rFonts w:ascii="Times New Roman" w:hAnsi="Times New Roman"/>
          <w:b/>
          <w:sz w:val="26"/>
          <w:szCs w:val="26"/>
        </w:rPr>
        <w:t xml:space="preserve"> 2018 года</w:t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BD2B8B">
        <w:rPr>
          <w:rFonts w:ascii="Times New Roman" w:hAnsi="Times New Roman"/>
          <w:b/>
          <w:sz w:val="26"/>
          <w:szCs w:val="26"/>
        </w:rPr>
        <w:tab/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№  1</w:t>
      </w:r>
      <w:r w:rsidR="00BD2B8B">
        <w:rPr>
          <w:rFonts w:ascii="Times New Roman" w:hAnsi="Times New Roman"/>
          <w:b/>
          <w:sz w:val="26"/>
          <w:szCs w:val="26"/>
        </w:rPr>
        <w:t>38</w:t>
      </w:r>
    </w:p>
    <w:p w:rsidR="00796D6D" w:rsidRPr="00BD2B8B" w:rsidRDefault="00796D6D" w:rsidP="00796D6D">
      <w:pPr>
        <w:rPr>
          <w:rFonts w:ascii="Times New Roman" w:hAnsi="Times New Roman"/>
          <w:b/>
          <w:sz w:val="26"/>
          <w:szCs w:val="26"/>
        </w:rPr>
      </w:pPr>
    </w:p>
    <w:p w:rsidR="00796D6D" w:rsidRPr="00BD2B8B" w:rsidRDefault="00796D6D" w:rsidP="00796D6D">
      <w:pPr>
        <w:ind w:firstLine="709"/>
        <w:jc w:val="center"/>
        <w:rPr>
          <w:rFonts w:ascii="Times New Roman" w:hAnsi="Times New Roman"/>
          <w:b/>
        </w:rPr>
      </w:pPr>
      <w:r w:rsidRPr="00BD2B8B">
        <w:rPr>
          <w:rFonts w:ascii="Times New Roman" w:hAnsi="Times New Roman"/>
          <w:b/>
        </w:rPr>
        <w:t xml:space="preserve">О внесении изменений в </w:t>
      </w:r>
      <w:r w:rsidRPr="00BD2B8B">
        <w:rPr>
          <w:rFonts w:ascii="Times New Roman" w:hAnsi="Times New Roman"/>
          <w:b/>
          <w:noProof/>
        </w:rPr>
        <w:t xml:space="preserve">Порядок организации и проведения публичных слушаний в сельском поселении </w:t>
      </w:r>
      <w:r w:rsidR="00BD2B8B">
        <w:rPr>
          <w:rFonts w:ascii="Times New Roman" w:hAnsi="Times New Roman"/>
          <w:b/>
          <w:noProof/>
        </w:rPr>
        <w:t>Зуевка</w:t>
      </w:r>
      <w:r w:rsidRPr="00BD2B8B">
        <w:rPr>
          <w:rFonts w:ascii="Times New Roman" w:hAnsi="Times New Roman"/>
          <w:b/>
          <w:noProof/>
        </w:rPr>
        <w:t xml:space="preserve"> муниципального района Нефтегорский Самарской области</w:t>
      </w:r>
      <w:r w:rsidRPr="00BD2B8B">
        <w:rPr>
          <w:rFonts w:ascii="Times New Roman" w:hAnsi="Times New Roman"/>
          <w:b/>
        </w:rPr>
        <w:t xml:space="preserve">, утвержденный решением Собрания представителей сельского поселения </w:t>
      </w:r>
      <w:r w:rsidR="00BD2B8B">
        <w:rPr>
          <w:rFonts w:ascii="Times New Roman" w:hAnsi="Times New Roman"/>
          <w:b/>
          <w:noProof/>
        </w:rPr>
        <w:t>Зуевка</w:t>
      </w:r>
      <w:r w:rsidRPr="00BD2B8B">
        <w:rPr>
          <w:rFonts w:ascii="Times New Roman" w:hAnsi="Times New Roman"/>
          <w:b/>
        </w:rPr>
        <w:t xml:space="preserve"> муниципального района </w:t>
      </w:r>
      <w:r w:rsidRPr="00BD2B8B">
        <w:rPr>
          <w:rFonts w:ascii="Times New Roman" w:hAnsi="Times New Roman"/>
          <w:b/>
          <w:noProof/>
        </w:rPr>
        <w:t>Нефтегорский</w:t>
      </w:r>
      <w:r w:rsidRPr="00BD2B8B">
        <w:rPr>
          <w:rFonts w:ascii="Times New Roman" w:hAnsi="Times New Roman"/>
          <w:b/>
        </w:rPr>
        <w:t xml:space="preserve"> Самарской области</w:t>
      </w:r>
    </w:p>
    <w:p w:rsidR="00796D6D" w:rsidRPr="00BD2B8B" w:rsidRDefault="00796D6D" w:rsidP="00796D6D">
      <w:pPr>
        <w:ind w:firstLine="709"/>
        <w:jc w:val="center"/>
        <w:rPr>
          <w:rFonts w:ascii="Times New Roman" w:hAnsi="Times New Roman"/>
          <w:b/>
        </w:rPr>
      </w:pPr>
      <w:r w:rsidRPr="00BD2B8B">
        <w:rPr>
          <w:rFonts w:ascii="Times New Roman" w:hAnsi="Times New Roman"/>
          <w:b/>
        </w:rPr>
        <w:t xml:space="preserve">от </w:t>
      </w:r>
      <w:r w:rsidR="00BD2B8B">
        <w:rPr>
          <w:rFonts w:ascii="Times New Roman" w:hAnsi="Times New Roman"/>
          <w:b/>
          <w:noProof/>
        </w:rPr>
        <w:t>09 февраля 2010 № 172</w:t>
      </w:r>
    </w:p>
    <w:p w:rsidR="00796D6D" w:rsidRDefault="00796D6D" w:rsidP="00796D6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D6D" w:rsidRDefault="00796D6D" w:rsidP="00BD2B8B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Рассмотрев протест </w:t>
      </w:r>
      <w:proofErr w:type="spellStart"/>
      <w:r>
        <w:rPr>
          <w:rFonts w:ascii="Times New Roman" w:hAnsi="Times New Roman"/>
        </w:rPr>
        <w:t>Нефтегорской</w:t>
      </w:r>
      <w:proofErr w:type="spellEnd"/>
      <w:r>
        <w:rPr>
          <w:rFonts w:ascii="Times New Roman" w:hAnsi="Times New Roman"/>
        </w:rPr>
        <w:t xml:space="preserve"> межрайонной прокуратуры на решение Собрание представителей сельского поселения </w:t>
      </w:r>
      <w:r w:rsidR="00BD2B8B">
        <w:rPr>
          <w:rFonts w:ascii="Times New Roman" w:hAnsi="Times New Roman"/>
          <w:noProof/>
        </w:rPr>
        <w:t>Зуевка от 09.02.2010</w:t>
      </w:r>
      <w:proofErr w:type="gramEnd"/>
      <w:r w:rsidR="00BD2B8B">
        <w:rPr>
          <w:rFonts w:ascii="Times New Roman" w:hAnsi="Times New Roman"/>
          <w:noProof/>
        </w:rPr>
        <w:t xml:space="preserve"> № 172</w:t>
      </w:r>
      <w:r>
        <w:rPr>
          <w:rFonts w:ascii="Times New Roman" w:hAnsi="Times New Roman"/>
          <w:noProof/>
        </w:rPr>
        <w:t xml:space="preserve"> (в ред. от 18.07.2013 № 118, 06.10.2014 № 178, от 09.04.2015 № 221) «Об утверждении Порядка организации и проведения публичных слушаний в сельском поселении Покровка муниципального района Нефтегорский Самарской области» в части Собрание </w:t>
      </w:r>
      <w:r>
        <w:rPr>
          <w:rFonts w:ascii="Times New Roman" w:hAnsi="Times New Roman"/>
        </w:rPr>
        <w:t xml:space="preserve">представителей сельского поселения </w:t>
      </w:r>
      <w:r>
        <w:rPr>
          <w:rFonts w:ascii="Times New Roman" w:hAnsi="Times New Roman"/>
          <w:noProof/>
        </w:rPr>
        <w:t xml:space="preserve">Покровка </w:t>
      </w:r>
      <w:r>
        <w:rPr>
          <w:rFonts w:ascii="Times New Roman" w:hAnsi="Times New Roman"/>
        </w:rPr>
        <w:t xml:space="preserve"> муниципального района </w:t>
      </w:r>
      <w:r>
        <w:rPr>
          <w:rFonts w:ascii="Times New Roman" w:hAnsi="Times New Roman"/>
          <w:noProof/>
        </w:rPr>
        <w:t>Нефтегорский</w:t>
      </w:r>
      <w:r>
        <w:rPr>
          <w:rFonts w:ascii="Times New Roman" w:hAnsi="Times New Roman"/>
        </w:rPr>
        <w:t xml:space="preserve"> Самарской области</w:t>
      </w:r>
    </w:p>
    <w:p w:rsidR="00BD2B8B" w:rsidRDefault="00BD2B8B" w:rsidP="00BD2B8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796D6D" w:rsidRPr="00BD2B8B" w:rsidRDefault="00796D6D" w:rsidP="00796D6D">
      <w:pPr>
        <w:spacing w:after="200" w:line="360" w:lineRule="auto"/>
        <w:ind w:firstLine="709"/>
        <w:jc w:val="center"/>
        <w:rPr>
          <w:rFonts w:ascii="Times New Roman" w:hAnsi="Times New Roman"/>
          <w:b/>
        </w:rPr>
      </w:pPr>
      <w:r w:rsidRPr="00BD2B8B">
        <w:rPr>
          <w:rFonts w:ascii="Times New Roman" w:hAnsi="Times New Roman"/>
          <w:b/>
        </w:rPr>
        <w:t>РЕШИЛО:</w:t>
      </w:r>
    </w:p>
    <w:p w:rsidR="00796D6D" w:rsidRDefault="00796D6D" w:rsidP="00BD2B8B">
      <w:pPr>
        <w:tabs>
          <w:tab w:val="left" w:pos="720"/>
        </w:tabs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Протест </w:t>
      </w:r>
      <w:proofErr w:type="spellStart"/>
      <w:r>
        <w:rPr>
          <w:rFonts w:ascii="Times New Roman" w:hAnsi="Times New Roman"/>
        </w:rPr>
        <w:t>Нефтегорской</w:t>
      </w:r>
      <w:proofErr w:type="spellEnd"/>
      <w:r>
        <w:rPr>
          <w:rFonts w:ascii="Times New Roman" w:hAnsi="Times New Roman"/>
        </w:rPr>
        <w:t xml:space="preserve"> межрайонной прокуратуры на решение Собрание представителей сельского поселения </w:t>
      </w:r>
      <w:r w:rsidR="006755BF">
        <w:rPr>
          <w:rFonts w:ascii="Times New Roman" w:hAnsi="Times New Roman"/>
          <w:noProof/>
        </w:rPr>
        <w:t>Зуевка</w:t>
      </w:r>
      <w:r w:rsidR="00BD2B8B">
        <w:rPr>
          <w:rFonts w:ascii="Times New Roman" w:hAnsi="Times New Roman"/>
          <w:noProof/>
        </w:rPr>
        <w:t xml:space="preserve"> от 09.02.2010 № 172</w:t>
      </w:r>
      <w:r>
        <w:rPr>
          <w:rFonts w:ascii="Times New Roman" w:hAnsi="Times New Roman"/>
          <w:noProof/>
        </w:rPr>
        <w:t xml:space="preserve">  «Об утверждении Порядка организации и проведения публичных слушаний в сельском поселении </w:t>
      </w:r>
      <w:r w:rsidR="00BD2B8B">
        <w:rPr>
          <w:rFonts w:ascii="Times New Roman" w:hAnsi="Times New Roman"/>
          <w:noProof/>
        </w:rPr>
        <w:t xml:space="preserve">Зуевка </w:t>
      </w:r>
      <w:r>
        <w:rPr>
          <w:rFonts w:ascii="Times New Roman" w:hAnsi="Times New Roman"/>
          <w:noProof/>
        </w:rPr>
        <w:t>муниципального района Нефтегорский Самарской области» в части – удовлетворить.</w:t>
      </w:r>
    </w:p>
    <w:p w:rsidR="00796D6D" w:rsidRDefault="00796D6D" w:rsidP="00BD2B8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Внести в </w:t>
      </w:r>
      <w:r>
        <w:rPr>
          <w:rFonts w:ascii="Times New Roman" w:hAnsi="Times New Roman"/>
          <w:noProof/>
        </w:rPr>
        <w:t xml:space="preserve">Порядок организации и проведения публичных слушаний в сельском поселении </w:t>
      </w:r>
      <w:r w:rsidR="00625EC4">
        <w:rPr>
          <w:rFonts w:ascii="Times New Roman" w:hAnsi="Times New Roman"/>
          <w:noProof/>
        </w:rPr>
        <w:t>Зуевка</w:t>
      </w:r>
      <w:r>
        <w:rPr>
          <w:rFonts w:ascii="Times New Roman" w:hAnsi="Times New Roman"/>
          <w:noProof/>
        </w:rPr>
        <w:t xml:space="preserve"> муниципального района Нефтегорский Самарской области</w:t>
      </w:r>
      <w:r>
        <w:rPr>
          <w:rFonts w:ascii="Times New Roman" w:hAnsi="Times New Roman"/>
        </w:rPr>
        <w:t xml:space="preserve">, утвержденный решением Собрания представителей сельского поселения </w:t>
      </w:r>
      <w:r w:rsidR="00625EC4">
        <w:rPr>
          <w:rFonts w:ascii="Times New Roman" w:hAnsi="Times New Roman"/>
          <w:noProof/>
        </w:rPr>
        <w:t>Зуевка</w:t>
      </w:r>
      <w:r>
        <w:rPr>
          <w:rFonts w:ascii="Times New Roman" w:hAnsi="Times New Roman"/>
        </w:rPr>
        <w:t xml:space="preserve"> муниципального района </w:t>
      </w:r>
      <w:r>
        <w:rPr>
          <w:rFonts w:ascii="Times New Roman" w:hAnsi="Times New Roman"/>
          <w:noProof/>
        </w:rPr>
        <w:t>Нефтегорский</w:t>
      </w:r>
      <w:r>
        <w:rPr>
          <w:rFonts w:ascii="Times New Roman" w:hAnsi="Times New Roman"/>
        </w:rPr>
        <w:t xml:space="preserve"> Самарской области от </w:t>
      </w:r>
      <w:r w:rsidR="00625EC4">
        <w:rPr>
          <w:rFonts w:ascii="Times New Roman" w:hAnsi="Times New Roman"/>
          <w:noProof/>
        </w:rPr>
        <w:t>09 февраля 2010 № 172</w:t>
      </w:r>
      <w:r>
        <w:rPr>
          <w:rFonts w:ascii="Times New Roman" w:hAnsi="Times New Roman"/>
        </w:rPr>
        <w:t>, следующие изменения:</w:t>
      </w:r>
    </w:p>
    <w:p w:rsidR="00796D6D" w:rsidRDefault="00796D6D" w:rsidP="00BD2B8B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 разделе 1:</w:t>
      </w:r>
    </w:p>
    <w:p w:rsidR="00796D6D" w:rsidRDefault="00796D6D" w:rsidP="00BD2B8B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пункте 1.4:</w:t>
      </w:r>
    </w:p>
    <w:p w:rsidR="00796D6D" w:rsidRDefault="00796D6D" w:rsidP="00BD2B8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добавить новый подпункт  3 следующего содержания: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«3) проект стратегии социально-экономического развития сельского поселения</w:t>
      </w:r>
      <w:proofErr w:type="gramStart"/>
      <w:r>
        <w:rPr>
          <w:rFonts w:ascii="Times New Roman" w:hAnsi="Times New Roman"/>
        </w:rPr>
        <w:t>;»</w:t>
      </w:r>
      <w:proofErr w:type="gramEnd"/>
    </w:p>
    <w:p w:rsidR="00BD2B8B" w:rsidRDefault="00BD2B8B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подпункт 3 изложить в новой редакции: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«3) проекты генеральных планов, проекты правил землепользования 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</w:t>
      </w:r>
      <w:r>
        <w:rPr>
          <w:rFonts w:ascii="Times New Roman" w:hAnsi="Times New Roman"/>
        </w:rPr>
        <w:lastRenderedPageBreak/>
        <w:t>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</w:rPr>
        <w:t xml:space="preserve"> строительства на другой вид  такого использования при отсутствии утвержденных правил землепользования и застройки»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подпункты 3-5 считать соответственно подпунктами 4-6</w:t>
      </w:r>
    </w:p>
    <w:p w:rsidR="00BD2B8B" w:rsidRDefault="00BD2B8B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пункт 1.10 изложить в новой редакции: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«1.10 Процедура проведения публичных слушаний состоит из следующих этапов: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оповещение о начале публичных слушаний;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проведение экспозиции  или экспозиций проекта, подлежащего рассмотрению на публичных слушаниях;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проведение собрания или собраний участников публичных слушаний;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подготовка и оформление протокола публичных слушаний;</w:t>
      </w:r>
    </w:p>
    <w:p w:rsidR="00796D6D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подготовка и опубликование заключения о результатах публичных слушаний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D66A4E" w:rsidRDefault="00D66A4E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D66A4E" w:rsidRDefault="00D66A4E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Добавить новый раздел 11 следующего содержания:</w:t>
      </w:r>
    </w:p>
    <w:p w:rsidR="00D66A4E" w:rsidRPr="00D66A4E" w:rsidRDefault="00D66A4E" w:rsidP="00D66A4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</w:rPr>
      </w:pPr>
      <w:r w:rsidRPr="00D66A4E">
        <w:rPr>
          <w:rFonts w:ascii="Times New Roman" w:hAnsi="Times New Roman"/>
        </w:rPr>
        <w:t>11. Особенности проведения публичных слушаний по вопросам градостроительной деятельности</w:t>
      </w:r>
    </w:p>
    <w:p w:rsidR="00D66A4E" w:rsidRPr="00D66A4E" w:rsidRDefault="00D66A4E" w:rsidP="00D66A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11.1. Публичные слушания по вопросам градостроительной деятельности назначаются  постановлением Главы поселения </w:t>
      </w:r>
      <w:r w:rsidRPr="00D66A4E">
        <w:rPr>
          <w:rFonts w:ascii="Times New Roman" w:hAnsi="Times New Roman"/>
          <w:u w:color="FFFFFF"/>
        </w:rPr>
        <w:t xml:space="preserve">по инициативе Главы поселения. 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11.2. Постановление Главы поселения о проведении публичных слушаний подлежит опубликованию в порядке, установленном Уставом поселения для официального опубликования муниципальных правовых актов, и размещается на официальном сайте </w:t>
      </w:r>
      <w:r w:rsidRPr="00D66A4E">
        <w:rPr>
          <w:rFonts w:ascii="Times New Roman" w:hAnsi="Times New Roman"/>
          <w:noProof/>
        </w:rPr>
        <w:t>Администрации муниципального района Нефтегорский</w:t>
      </w:r>
      <w:r w:rsidRPr="00D66A4E">
        <w:rPr>
          <w:rFonts w:ascii="Times New Roman" w:hAnsi="Times New Roman"/>
        </w:rPr>
        <w:t xml:space="preserve"> в информационно-телекоммуникационной сети «Интернет» - </w:t>
      </w:r>
      <w:hyperlink r:id="rId4" w:history="1">
        <w:r w:rsidRPr="00D66A4E">
          <w:rPr>
            <w:rFonts w:ascii="Times New Roman" w:hAnsi="Times New Roman"/>
          </w:rPr>
          <w:t>http://</w:t>
        </w:r>
      </w:hyperlink>
      <w:r w:rsidRPr="00D66A4E">
        <w:rPr>
          <w:rFonts w:ascii="Times New Roman" w:hAnsi="Times New Roman"/>
          <w:noProof/>
        </w:rPr>
        <w:t>neftegorskadm.ru</w:t>
      </w:r>
      <w:r w:rsidRPr="00D66A4E">
        <w:rPr>
          <w:rFonts w:ascii="Times New Roman" w:hAnsi="Times New Roman"/>
        </w:rPr>
        <w:t xml:space="preserve"> (далее – официальный сайт).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11.3. Срок проведения публичных слушаний по вопросам градостроительной деятельности составляет: 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1) по проекту генерального плана поселения, внесению изменений в проект генерального плана поселения – один месяц;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2) по проекту правил землепользования и застройки поселения, внесению изменений в правила землепользования и застройки поселения – два месяца;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3) по проекту планировки территории поселения и (или) проекту межевания территории поселения – один месяц;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4)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– один месяц;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5) по иным вопросам градостроительной деятельности, если законодательством не установлен иной срок, - двадцать дней;</w:t>
      </w:r>
    </w:p>
    <w:p w:rsidR="00D66A4E" w:rsidRPr="00D66A4E" w:rsidRDefault="00D66A4E" w:rsidP="00D66A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6) по внесению изменений в Правила в части изменений в градостроительный регламент, установленный для конкретной территориальной зоны – 20 дней.</w:t>
      </w:r>
    </w:p>
    <w:p w:rsidR="00D66A4E" w:rsidRPr="00D66A4E" w:rsidRDefault="00D66A4E" w:rsidP="00D66A4E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11.4. Срок проведения публичных слушаний исчисляется с момента оповещения жителей поселения о времени и месте их проведения в соответствии с пунктом 11.2 настоящего Порядка до дня опубликования заключения о результатах публичных слушаний, за исключением случая, установленного пунктом 11.5 настоящего Порядка.</w:t>
      </w:r>
    </w:p>
    <w:p w:rsidR="00D66A4E" w:rsidRPr="00D66A4E" w:rsidRDefault="00D66A4E" w:rsidP="00D66A4E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11.5. Срок проведения публичных слушаний по вопросу принятия проекта правил землепользования и застройки поселения, проекта внесения изменений в правила </w:t>
      </w:r>
      <w:r w:rsidRPr="00D66A4E">
        <w:rPr>
          <w:rFonts w:ascii="Times New Roman" w:hAnsi="Times New Roman"/>
        </w:rPr>
        <w:lastRenderedPageBreak/>
        <w:t>землепользования и застройки исчисляется со дня опубликования такого проекта до дня опубликования заключения о результатах публичных слушаний.</w:t>
      </w:r>
    </w:p>
    <w:p w:rsidR="00D66A4E" w:rsidRPr="00D66A4E" w:rsidRDefault="00D66A4E" w:rsidP="00D66A4E">
      <w:pPr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11.6. В целях заблаговременного ознакомления жителей поселения, иных заинтересованных лиц с проектом муниципального правового акта, подлежащего обсуждению на публичных слушаниях, уполномоченный на проведение публичных слушаний орган обязан обеспечить: </w:t>
      </w:r>
    </w:p>
    <w:p w:rsidR="00D66A4E" w:rsidRPr="00D66A4E" w:rsidRDefault="00D66A4E" w:rsidP="00D66A4E">
      <w:pPr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размещение указанного проекта на официальном сайте;</w:t>
      </w:r>
    </w:p>
    <w:p w:rsidR="00D66A4E" w:rsidRPr="00D66A4E" w:rsidRDefault="00D66A4E" w:rsidP="00D66A4E">
      <w:pPr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беспрепятственный доступ к указанному проекту в здании Администрации поселения в соответствии с режимом работы Администрации поселения.</w:t>
      </w:r>
    </w:p>
    <w:p w:rsidR="00D66A4E" w:rsidRPr="00D66A4E" w:rsidRDefault="00D66A4E" w:rsidP="00D66A4E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11.7. Срок проведения публичных слушаний, указанный в подпунктах 1 – 3 пункта 11.3 настоящего Порядка, может быть увеличен на срок не более пяти дней с учетом срока, необходимого для официального опубликования заключения о результатах публичных слушаний.</w:t>
      </w:r>
    </w:p>
    <w:p w:rsidR="00D66A4E" w:rsidRPr="00D66A4E" w:rsidRDefault="00D66A4E" w:rsidP="00D66A4E">
      <w:pPr>
        <w:tabs>
          <w:tab w:val="left" w:pos="0"/>
          <w:tab w:val="left" w:pos="1560"/>
        </w:tabs>
        <w:suppressAutoHyphens/>
        <w:ind w:firstLine="851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 xml:space="preserve">11.8. </w:t>
      </w:r>
      <w:proofErr w:type="gramStart"/>
      <w:r w:rsidRPr="00D66A4E">
        <w:rPr>
          <w:rFonts w:ascii="Times New Roman" w:hAnsi="Times New Roman"/>
        </w:rPr>
        <w:t>Органами, уполномоченными на организацию и проведение публичных слушаний по вопросам градостроительной деятельности являются</w:t>
      </w:r>
      <w:proofErr w:type="gramEnd"/>
      <w:r w:rsidRPr="00D66A4E">
        <w:rPr>
          <w:rFonts w:ascii="Times New Roman" w:hAnsi="Times New Roman"/>
        </w:rPr>
        <w:t>:</w:t>
      </w:r>
    </w:p>
    <w:p w:rsidR="00D66A4E" w:rsidRPr="00D66A4E" w:rsidRDefault="00D66A4E" w:rsidP="00D66A4E">
      <w:pPr>
        <w:tabs>
          <w:tab w:val="left" w:pos="0"/>
          <w:tab w:val="left" w:pos="1560"/>
        </w:tabs>
        <w:suppressAutoHyphens/>
        <w:ind w:firstLine="851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по вопросам, предусмотренным подпунктами 2, 4, 6 пункта 11.3 настоящего Порядка – комиссия по подготовке проекта правил землепользования и застройки;</w:t>
      </w:r>
    </w:p>
    <w:p w:rsidR="00D66A4E" w:rsidRPr="00D66A4E" w:rsidRDefault="00D66A4E" w:rsidP="00D66A4E">
      <w:pPr>
        <w:tabs>
          <w:tab w:val="left" w:pos="0"/>
          <w:tab w:val="left" w:pos="1560"/>
        </w:tabs>
        <w:suppressAutoHyphens/>
        <w:ind w:firstLine="851"/>
        <w:jc w:val="both"/>
        <w:rPr>
          <w:rFonts w:ascii="Times New Roman" w:hAnsi="Times New Roman"/>
        </w:rPr>
      </w:pPr>
      <w:r w:rsidRPr="00D66A4E">
        <w:rPr>
          <w:rFonts w:ascii="Times New Roman" w:hAnsi="Times New Roman"/>
        </w:rPr>
        <w:t>по вопросам, предусмотренным подпунктами 1, 3, 5 пункта 11.3 настоящего Порядка – Администрация поселения.</w:t>
      </w:r>
    </w:p>
    <w:p w:rsidR="00D66A4E" w:rsidRPr="00D66A4E" w:rsidRDefault="00D66A4E" w:rsidP="00D66A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A4E">
        <w:rPr>
          <w:rFonts w:ascii="Times New Roman" w:hAnsi="Times New Roman" w:cs="Times New Roman"/>
          <w:sz w:val="24"/>
          <w:szCs w:val="24"/>
        </w:rPr>
        <w:t xml:space="preserve">11.9. Мероприятия по информированию жителей поселения проводятся в дни, указанные в постановлении Главы поселения о проведении публичных слушаний. При этом требование пункта 3.4 настоящего Порядка о необходимости определения в постановлении </w:t>
      </w:r>
      <w:proofErr w:type="gramStart"/>
      <w:r w:rsidRPr="00D66A4E">
        <w:rPr>
          <w:rFonts w:ascii="Times New Roman" w:hAnsi="Times New Roman" w:cs="Times New Roman"/>
          <w:sz w:val="24"/>
          <w:szCs w:val="24"/>
        </w:rPr>
        <w:t>Главы поселения даты проведения мероприятия</w:t>
      </w:r>
      <w:proofErr w:type="gramEnd"/>
      <w:r w:rsidRPr="00D66A4E">
        <w:rPr>
          <w:rFonts w:ascii="Times New Roman" w:hAnsi="Times New Roman" w:cs="Times New Roman"/>
          <w:sz w:val="24"/>
          <w:szCs w:val="24"/>
        </w:rPr>
        <w:t xml:space="preserve"> по информированию жителей поселения не позднее  десяти дней со дня начала публичных слушаний не применяется. </w:t>
      </w:r>
    </w:p>
    <w:p w:rsidR="00D66A4E" w:rsidRPr="00D66A4E" w:rsidRDefault="00D66A4E" w:rsidP="00D66A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color="FFFFFF"/>
        </w:rPr>
      </w:pPr>
      <w:r w:rsidRPr="00D66A4E">
        <w:rPr>
          <w:rFonts w:ascii="Times New Roman" w:hAnsi="Times New Roman"/>
        </w:rPr>
        <w:t xml:space="preserve">11.10. Срок </w:t>
      </w:r>
      <w:r w:rsidRPr="00D66A4E">
        <w:rPr>
          <w:rFonts w:ascii="Times New Roman" w:hAnsi="Times New Roman"/>
          <w:u w:color="FFFFFF"/>
        </w:rPr>
        <w:t xml:space="preserve">подачи жителями поселения и иными заинтересованными лицами замечаний и предложений по вопросам публичных слушаний исчисляется со дня </w:t>
      </w:r>
      <w:r w:rsidRPr="00D66A4E">
        <w:rPr>
          <w:rFonts w:ascii="Times New Roman" w:hAnsi="Times New Roman"/>
        </w:rPr>
        <w:t xml:space="preserve">начала проведения публичных слушаний и прекращается за десять дней до </w:t>
      </w:r>
      <w:r w:rsidRPr="00D66A4E">
        <w:rPr>
          <w:rFonts w:ascii="Times New Roman" w:hAnsi="Times New Roman"/>
          <w:u w:color="FFFFFF"/>
        </w:rPr>
        <w:t>окончания срока проведения публичных слушаний</w:t>
      </w:r>
      <w:proofErr w:type="gramStart"/>
      <w:r w:rsidRPr="00D66A4E">
        <w:rPr>
          <w:rFonts w:ascii="Times New Roman" w:hAnsi="Times New Roman"/>
          <w:u w:color="FFFFFF"/>
        </w:rPr>
        <w:t>.</w:t>
      </w:r>
      <w:r w:rsidRPr="00D66A4E">
        <w:rPr>
          <w:rFonts w:ascii="Times New Roman" w:hAnsi="Times New Roman"/>
        </w:rPr>
        <w:t>».</w:t>
      </w:r>
      <w:proofErr w:type="gramEnd"/>
    </w:p>
    <w:p w:rsidR="00D66A4E" w:rsidRPr="00D66A4E" w:rsidRDefault="00D66A4E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8B44A2" w:rsidRDefault="00796D6D" w:rsidP="00BD2B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3. </w:t>
      </w:r>
      <w:r w:rsidR="008B44A2">
        <w:rPr>
          <w:rFonts w:ascii="Times New Roman" w:hAnsi="Times New Roman"/>
        </w:rPr>
        <w:t xml:space="preserve">Решение Собрания представителей сельского поселения Зуевка от 10.10.2008 </w:t>
      </w:r>
      <w:r w:rsidR="008B44A2">
        <w:rPr>
          <w:rFonts w:ascii="Times New Roman" w:hAnsi="Times New Roman"/>
          <w:sz w:val="26"/>
          <w:szCs w:val="26"/>
        </w:rPr>
        <w:t>№120 «Об утверждении порядка организации и проведения публичных слушаний в сфере градостроительной деятельности» отменить.</w:t>
      </w:r>
    </w:p>
    <w:p w:rsidR="008B44A2" w:rsidRDefault="00796D6D" w:rsidP="008B44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4. </w:t>
      </w:r>
      <w:r w:rsidR="008B44A2">
        <w:rPr>
          <w:rFonts w:ascii="Times New Roman" w:hAnsi="Times New Roman"/>
        </w:rPr>
        <w:t xml:space="preserve">Направить копию настоящего решения в </w:t>
      </w:r>
      <w:proofErr w:type="spellStart"/>
      <w:r w:rsidR="008B44A2">
        <w:rPr>
          <w:rFonts w:ascii="Times New Roman" w:hAnsi="Times New Roman"/>
        </w:rPr>
        <w:t>Нефтегорскую</w:t>
      </w:r>
      <w:proofErr w:type="spellEnd"/>
      <w:r w:rsidR="008B44A2">
        <w:rPr>
          <w:rFonts w:ascii="Times New Roman" w:hAnsi="Times New Roman"/>
        </w:rPr>
        <w:t xml:space="preserve"> межрайонную прокуратуру.</w:t>
      </w:r>
    </w:p>
    <w:p w:rsidR="00796D6D" w:rsidRPr="008B44A2" w:rsidRDefault="008B44A2" w:rsidP="008B44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796D6D">
        <w:rPr>
          <w:rFonts w:ascii="Times New Roman" w:hAnsi="Times New Roman"/>
        </w:rPr>
        <w:t>Опубликовать настоящее решение в газете «</w:t>
      </w:r>
      <w:r w:rsidR="00625EC4">
        <w:rPr>
          <w:rFonts w:ascii="Times New Roman" w:hAnsi="Times New Roman"/>
          <w:noProof/>
        </w:rPr>
        <w:t>Зуе</w:t>
      </w:r>
      <w:r w:rsidR="00796D6D">
        <w:rPr>
          <w:rFonts w:ascii="Times New Roman" w:hAnsi="Times New Roman"/>
          <w:noProof/>
        </w:rPr>
        <w:t>вская весточка</w:t>
      </w:r>
      <w:r w:rsidR="00796D6D">
        <w:rPr>
          <w:rFonts w:ascii="Times New Roman" w:hAnsi="Times New Roman"/>
        </w:rPr>
        <w:t xml:space="preserve">» и </w:t>
      </w:r>
      <w:r w:rsidR="00796D6D">
        <w:rPr>
          <w:rFonts w:ascii="Times New Roman" w:hAnsi="Times New Roman"/>
          <w:sz w:val="26"/>
          <w:szCs w:val="26"/>
        </w:rPr>
        <w:t xml:space="preserve">разместить    </w:t>
      </w:r>
      <w:r w:rsidR="00796D6D">
        <w:rPr>
          <w:sz w:val="26"/>
          <w:szCs w:val="26"/>
        </w:rPr>
        <w:t xml:space="preserve">          </w:t>
      </w:r>
    </w:p>
    <w:p w:rsidR="00796D6D" w:rsidRDefault="00796D6D" w:rsidP="008B44A2">
      <w:pPr>
        <w:tabs>
          <w:tab w:val="left" w:pos="18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 </w:t>
      </w:r>
      <w:r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  <w:color w:val="000000"/>
        </w:rPr>
        <w:t xml:space="preserve">официальном сайте Администрации сельского поселения </w:t>
      </w:r>
      <w:r w:rsidR="00625EC4">
        <w:rPr>
          <w:rFonts w:ascii="Times New Roman" w:hAnsi="Times New Roman"/>
          <w:color w:val="000000"/>
        </w:rPr>
        <w:t>Зуевка</w:t>
      </w:r>
      <w:r>
        <w:rPr>
          <w:rFonts w:ascii="Times New Roman" w:hAnsi="Times New Roman"/>
          <w:color w:val="000000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</w:rPr>
        <w:t>Нефтегорской</w:t>
      </w:r>
      <w:proofErr w:type="spellEnd"/>
      <w:r>
        <w:rPr>
          <w:rFonts w:ascii="Times New Roman" w:hAnsi="Times New Roman"/>
          <w:color w:val="000000"/>
        </w:rPr>
        <w:t xml:space="preserve"> Самарской области в сети «Интернет» - http://</w:t>
      </w:r>
      <w:proofErr w:type="spellStart"/>
      <w:r>
        <w:rPr>
          <w:rFonts w:ascii="Times New Roman" w:hAnsi="Times New Roman"/>
          <w:color w:val="000000"/>
          <w:lang w:val="en-US"/>
        </w:rPr>
        <w:t>adm</w:t>
      </w:r>
      <w:r w:rsidR="00625EC4">
        <w:rPr>
          <w:rFonts w:ascii="Times New Roman" w:hAnsi="Times New Roman"/>
          <w:color w:val="000000"/>
          <w:lang w:val="en-US"/>
        </w:rPr>
        <w:t>zuevka</w:t>
      </w:r>
      <w:proofErr w:type="spellEnd"/>
      <w:r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                                                         </w:t>
      </w:r>
    </w:p>
    <w:p w:rsidR="00796D6D" w:rsidRDefault="008B44A2" w:rsidP="00BD2B8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96D6D">
        <w:rPr>
          <w:rFonts w:ascii="Times New Roman" w:hAnsi="Times New Roman"/>
        </w:rPr>
        <w:t>. Настоящее решение вступает в силу на следующий день после его официального опубликования.</w:t>
      </w:r>
    </w:p>
    <w:p w:rsidR="004358CA" w:rsidRDefault="004358CA" w:rsidP="00BD2B8B">
      <w:pPr>
        <w:spacing w:line="276" w:lineRule="auto"/>
      </w:pPr>
    </w:p>
    <w:p w:rsidR="00BD2B8B" w:rsidRDefault="00BD2B8B" w:rsidP="00BD2B8B">
      <w:pPr>
        <w:spacing w:line="276" w:lineRule="auto"/>
      </w:pPr>
    </w:p>
    <w:p w:rsidR="00BD2B8B" w:rsidRDefault="00BD2B8B" w:rsidP="00BD2B8B">
      <w:pPr>
        <w:spacing w:line="276" w:lineRule="auto"/>
      </w:pPr>
    </w:p>
    <w:p w:rsidR="00BD2B8B" w:rsidRPr="00BD2B8B" w:rsidRDefault="00BD2B8B" w:rsidP="00BD2B8B">
      <w:pPr>
        <w:spacing w:line="276" w:lineRule="auto"/>
        <w:rPr>
          <w:rFonts w:ascii="Times New Roman" w:hAnsi="Times New Roman"/>
        </w:rPr>
      </w:pPr>
    </w:p>
    <w:p w:rsidR="00BD2B8B" w:rsidRPr="00BD2B8B" w:rsidRDefault="00BD2B8B" w:rsidP="00BD2B8B">
      <w:pPr>
        <w:shd w:val="clear" w:color="auto" w:fill="FFFFFF"/>
        <w:jc w:val="both"/>
        <w:rPr>
          <w:rFonts w:ascii="Times New Roman" w:hAnsi="Times New Roman"/>
        </w:rPr>
      </w:pPr>
      <w:r w:rsidRPr="00BD2B8B">
        <w:rPr>
          <w:rFonts w:ascii="Times New Roman" w:hAnsi="Times New Roman"/>
        </w:rPr>
        <w:t>Председатель Собрания представителей</w:t>
      </w:r>
    </w:p>
    <w:p w:rsidR="00BD2B8B" w:rsidRPr="00BD2B8B" w:rsidRDefault="00BD2B8B" w:rsidP="00BD2B8B">
      <w:pPr>
        <w:jc w:val="both"/>
        <w:rPr>
          <w:rFonts w:ascii="Times New Roman" w:hAnsi="Times New Roman"/>
        </w:rPr>
      </w:pPr>
      <w:r w:rsidRPr="00BD2B8B">
        <w:rPr>
          <w:rFonts w:ascii="Times New Roman" w:hAnsi="Times New Roman"/>
        </w:rPr>
        <w:t>сельского поселения Зуевка                                                                                       А.В.Скоков</w:t>
      </w:r>
    </w:p>
    <w:p w:rsidR="00BD2B8B" w:rsidRPr="00BD2B8B" w:rsidRDefault="00BD2B8B" w:rsidP="00BD2B8B">
      <w:pPr>
        <w:ind w:firstLine="561"/>
        <w:rPr>
          <w:rFonts w:ascii="Times New Roman" w:hAnsi="Times New Roman"/>
        </w:rPr>
      </w:pPr>
      <w:r w:rsidRPr="00BD2B8B">
        <w:rPr>
          <w:rFonts w:ascii="Times New Roman" w:hAnsi="Times New Roman"/>
        </w:rPr>
        <w:t xml:space="preserve">                </w:t>
      </w:r>
    </w:p>
    <w:p w:rsidR="00BD2B8B" w:rsidRPr="00BD2B8B" w:rsidRDefault="00BD2B8B" w:rsidP="00BD2B8B">
      <w:pPr>
        <w:ind w:firstLine="561"/>
        <w:rPr>
          <w:rFonts w:ascii="Times New Roman" w:hAnsi="Times New Roman"/>
        </w:rPr>
      </w:pPr>
      <w:r w:rsidRPr="00BD2B8B">
        <w:rPr>
          <w:rFonts w:ascii="Times New Roman" w:hAnsi="Times New Roman"/>
        </w:rPr>
        <w:t xml:space="preserve">              Глава </w:t>
      </w:r>
    </w:p>
    <w:p w:rsidR="00BD2B8B" w:rsidRPr="00BD2B8B" w:rsidRDefault="00BD2B8B" w:rsidP="00BD2B8B">
      <w:pPr>
        <w:rPr>
          <w:rFonts w:ascii="Times New Roman" w:hAnsi="Times New Roman"/>
        </w:rPr>
      </w:pPr>
      <w:r w:rsidRPr="00BD2B8B">
        <w:rPr>
          <w:rFonts w:ascii="Times New Roman" w:hAnsi="Times New Roman"/>
        </w:rPr>
        <w:t>сельского поселения Зуевка                                                                                      М.А.Решетов</w:t>
      </w:r>
    </w:p>
    <w:p w:rsidR="00BD2B8B" w:rsidRPr="00BD2B8B" w:rsidRDefault="00BD2B8B" w:rsidP="00BD2B8B">
      <w:pPr>
        <w:spacing w:line="276" w:lineRule="auto"/>
        <w:rPr>
          <w:rFonts w:ascii="Times New Roman" w:hAnsi="Times New Roman"/>
        </w:rPr>
      </w:pPr>
    </w:p>
    <w:sectPr w:rsidR="00BD2B8B" w:rsidRPr="00BD2B8B" w:rsidSect="00796D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6D6D"/>
    <w:rsid w:val="000938FF"/>
    <w:rsid w:val="004358CA"/>
    <w:rsid w:val="00510BFF"/>
    <w:rsid w:val="00625EC4"/>
    <w:rsid w:val="006755BF"/>
    <w:rsid w:val="006916B3"/>
    <w:rsid w:val="00796D6D"/>
    <w:rsid w:val="007A0129"/>
    <w:rsid w:val="007B3987"/>
    <w:rsid w:val="008A19FE"/>
    <w:rsid w:val="008B44A2"/>
    <w:rsid w:val="0098109D"/>
    <w:rsid w:val="00B00E0E"/>
    <w:rsid w:val="00BD2B8B"/>
    <w:rsid w:val="00CC6F1B"/>
    <w:rsid w:val="00D66A4E"/>
    <w:rsid w:val="00F43CF9"/>
    <w:rsid w:val="00FA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6D"/>
    <w:rPr>
      <w:rFonts w:ascii="Cambria" w:eastAsia="MS Mincho" w:hAnsi="Cambria"/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rFonts w:ascii="Times New Roman" w:eastAsia="Times New Roman" w:hAnsi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rFonts w:ascii="Times New Roman" w:eastAsia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apple-converted-space">
    <w:name w:val="apple-converted-space"/>
    <w:basedOn w:val="a0"/>
    <w:rsid w:val="00796D6D"/>
  </w:style>
  <w:style w:type="paragraph" w:customStyle="1" w:styleId="ConsPlusNormal">
    <w:name w:val="ConsPlusNormal"/>
    <w:rsid w:val="00D66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tal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9</cp:revision>
  <cp:lastPrinted>2018-02-05T11:39:00Z</cp:lastPrinted>
  <dcterms:created xsi:type="dcterms:W3CDTF">2018-02-01T05:16:00Z</dcterms:created>
  <dcterms:modified xsi:type="dcterms:W3CDTF">2018-02-05T11:43:00Z</dcterms:modified>
</cp:coreProperties>
</file>