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27" w:rsidRPr="00EB0827" w:rsidRDefault="00EB0827" w:rsidP="00EB0827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EB0827">
        <w:rPr>
          <w:rFonts w:ascii="Times New Roman" w:hAnsi="Times New Roman" w:cs="Times New Roman"/>
          <w:b/>
          <w:bCs/>
          <w:sz w:val="28"/>
          <w:szCs w:val="24"/>
        </w:rPr>
        <w:t>Топ юридических ошибок малого бизнеса на старте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0827">
        <w:rPr>
          <w:rFonts w:ascii="Times New Roman" w:hAnsi="Times New Roman" w:cs="Times New Roman"/>
          <w:sz w:val="24"/>
          <w:szCs w:val="24"/>
        </w:rPr>
        <w:t>На начальном этапе предпринимательской деятельности ошибки неизбежны. Однако их влияние на развитие бизнеса можно и нужно минимизировать. Анализ показывает, что ряд ошибок носит повторяющийся характер. Зная о них, будет проще не допустить их или смягчить последствия.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 w:rsidRPr="00EB0827">
        <w:rPr>
          <w:rFonts w:ascii="Times New Roman" w:hAnsi="Times New Roman" w:cs="Times New Roman"/>
          <w:b/>
          <w:bCs/>
          <w:sz w:val="24"/>
          <w:szCs w:val="24"/>
        </w:rPr>
        <w:t>Ошибка № 1: неверный выбор организационно</w:t>
      </w:r>
      <w:r w:rsidRPr="00EB0827">
        <w:rPr>
          <w:rFonts w:ascii="Times New Roman" w:hAnsi="Times New Roman" w:cs="Times New Roman"/>
          <w:b/>
          <w:bCs/>
          <w:sz w:val="24"/>
          <w:szCs w:val="24"/>
        </w:rPr>
        <w:noBreakHyphen/>
        <w:t>правовой формы и кодов ОКВЭД.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0827">
        <w:rPr>
          <w:rFonts w:ascii="Times New Roman" w:hAnsi="Times New Roman" w:cs="Times New Roman"/>
          <w:sz w:val="24"/>
          <w:szCs w:val="24"/>
        </w:rPr>
        <w:t>Нередко предприниматели сразу регистрируют ООО, хотя формат ИП был бы более подходящим и с точки зрения налогообложения, и простоты администрирования. Бывает и наоборот: деятельность предполагает получение лицензии, а бизнес в формате ИП. Также типичная неточность - ошибочные коды ОКВЭД, что вызывает необходимость внесения изменений и корректировок в документацию.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 w:rsidRPr="00EB0827">
        <w:rPr>
          <w:rFonts w:ascii="Times New Roman" w:hAnsi="Times New Roman" w:cs="Times New Roman"/>
          <w:b/>
          <w:bCs/>
          <w:sz w:val="24"/>
          <w:szCs w:val="24"/>
        </w:rPr>
        <w:t xml:space="preserve">Ошибка № 2: </w:t>
      </w:r>
      <w:proofErr w:type="spellStart"/>
      <w:r w:rsidRPr="00EB0827">
        <w:rPr>
          <w:rFonts w:ascii="Times New Roman" w:hAnsi="Times New Roman" w:cs="Times New Roman"/>
          <w:b/>
          <w:bCs/>
          <w:sz w:val="24"/>
          <w:szCs w:val="24"/>
        </w:rPr>
        <w:t>неуведомление</w:t>
      </w:r>
      <w:proofErr w:type="spellEnd"/>
      <w:r w:rsidRPr="00EB0827">
        <w:rPr>
          <w:rFonts w:ascii="Times New Roman" w:hAnsi="Times New Roman" w:cs="Times New Roman"/>
          <w:b/>
          <w:bCs/>
          <w:sz w:val="24"/>
          <w:szCs w:val="24"/>
        </w:rPr>
        <w:t xml:space="preserve"> на начале деятельности.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0827">
        <w:rPr>
          <w:rFonts w:ascii="Times New Roman" w:hAnsi="Times New Roman" w:cs="Times New Roman"/>
          <w:sz w:val="24"/>
          <w:szCs w:val="24"/>
        </w:rPr>
        <w:t>Данное требование, предусмотренное законодательством, распространяется на определенный перечень видов бизнеса. Нарушение установленного порядка влечет административную ответственность. Предпринимателям следует заранее ознакомиться с перечнем видов деятельности, подлежащих уведомлению, и своевременно выполнить все требования, чтобы избежать возможных санкций.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0827">
        <w:rPr>
          <w:rFonts w:ascii="Times New Roman" w:hAnsi="Times New Roman" w:cs="Times New Roman"/>
          <w:sz w:val="24"/>
          <w:szCs w:val="24"/>
        </w:rPr>
        <w:t>Также следует учесть, что в законодательство внесены </w:t>
      </w:r>
      <w:hyperlink r:id="rId5" w:history="1">
        <w:r w:rsidRPr="00845D0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изменения</w:t>
        </w:r>
      </w:hyperlink>
      <w:r w:rsidRPr="00845D06">
        <w:rPr>
          <w:rFonts w:ascii="Times New Roman" w:hAnsi="Times New Roman" w:cs="Times New Roman"/>
          <w:sz w:val="24"/>
          <w:szCs w:val="24"/>
        </w:rPr>
        <w:t xml:space="preserve">. </w:t>
      </w:r>
      <w:r w:rsidRPr="00EB0827">
        <w:rPr>
          <w:rFonts w:ascii="Times New Roman" w:hAnsi="Times New Roman" w:cs="Times New Roman"/>
          <w:sz w:val="24"/>
          <w:szCs w:val="24"/>
        </w:rPr>
        <w:t xml:space="preserve">С 27 июня 2025 года наказание за </w:t>
      </w:r>
      <w:r w:rsidR="00845D06" w:rsidRPr="00EB0827">
        <w:rPr>
          <w:rFonts w:ascii="Times New Roman" w:hAnsi="Times New Roman" w:cs="Times New Roman"/>
          <w:sz w:val="24"/>
          <w:szCs w:val="24"/>
        </w:rPr>
        <w:t>не уведомление</w:t>
      </w:r>
      <w:r w:rsidRPr="00EB0827">
        <w:rPr>
          <w:rFonts w:ascii="Times New Roman" w:hAnsi="Times New Roman" w:cs="Times New Roman"/>
          <w:sz w:val="24"/>
          <w:szCs w:val="24"/>
        </w:rPr>
        <w:t xml:space="preserve"> о начале деятельности стало строже – увеличен размер штрафа. Срок давности привлечения к ответственности увеличен с 3 до 12 месяцев. В то же время, с 1 сентября перечень видов деятельности, при старте которых необходимо уведомлять </w:t>
      </w:r>
      <w:proofErr w:type="spellStart"/>
      <w:r w:rsidRPr="00EB0827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EB0827">
        <w:rPr>
          <w:rFonts w:ascii="Times New Roman" w:hAnsi="Times New Roman" w:cs="Times New Roman"/>
          <w:sz w:val="24"/>
          <w:szCs w:val="24"/>
        </w:rPr>
        <w:t>, сущес</w:t>
      </w:r>
      <w:bookmarkStart w:id="0" w:name="_GoBack"/>
      <w:bookmarkEnd w:id="0"/>
      <w:r w:rsidRPr="00EB0827">
        <w:rPr>
          <w:rFonts w:ascii="Times New Roman" w:hAnsi="Times New Roman" w:cs="Times New Roman"/>
          <w:sz w:val="24"/>
          <w:szCs w:val="24"/>
        </w:rPr>
        <w:t>твенно сократится — до 60 видов. Исключены, например, гостиницы, производство детского питания, кормов для животных, диетических продуктов и др.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 w:rsidRPr="00EB0827">
        <w:rPr>
          <w:rFonts w:ascii="Times New Roman" w:hAnsi="Times New Roman" w:cs="Times New Roman"/>
          <w:b/>
          <w:bCs/>
          <w:sz w:val="24"/>
          <w:szCs w:val="24"/>
        </w:rPr>
        <w:t>Ошибка № 3: отсутствие или некорректное оформление договоров.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0827">
        <w:rPr>
          <w:rFonts w:ascii="Times New Roman" w:hAnsi="Times New Roman" w:cs="Times New Roman"/>
          <w:sz w:val="24"/>
          <w:szCs w:val="24"/>
        </w:rPr>
        <w:t>Оформление сделок в устной форме или с применением шаблонных документов из интернета продолжает оставаться распространенной ошибкой. Это создает риски недоразумений с партнерами, сорванных обязательств и возможных споров в суде.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 w:rsidRPr="00EB0827">
        <w:rPr>
          <w:rFonts w:ascii="Times New Roman" w:hAnsi="Times New Roman" w:cs="Times New Roman"/>
          <w:b/>
          <w:bCs/>
          <w:sz w:val="24"/>
          <w:szCs w:val="24"/>
        </w:rPr>
        <w:t>Ошибка № 4: игнорирование лицензирования.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0827">
        <w:rPr>
          <w:rFonts w:ascii="Times New Roman" w:hAnsi="Times New Roman" w:cs="Times New Roman"/>
          <w:sz w:val="24"/>
          <w:szCs w:val="24"/>
        </w:rPr>
        <w:t>Бизнес в ряде отраслей (образование, медицина, алкоголь) обязан получать специальную лицензию. Работа без нее может привести к административному приостановлению деятельности и штрафам.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 w:rsidRPr="00EB0827">
        <w:rPr>
          <w:rFonts w:ascii="Times New Roman" w:hAnsi="Times New Roman" w:cs="Times New Roman"/>
          <w:b/>
          <w:bCs/>
          <w:sz w:val="24"/>
          <w:szCs w:val="24"/>
        </w:rPr>
        <w:t>Ошибка № 5: незаконное оформление трудовых отношений.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0827">
        <w:rPr>
          <w:rFonts w:ascii="Times New Roman" w:hAnsi="Times New Roman" w:cs="Times New Roman"/>
          <w:sz w:val="24"/>
          <w:szCs w:val="24"/>
        </w:rPr>
        <w:t>Государство отслеживает и борется с нелегальной занятостью. Заключение устных договоров или перевод сотрудников на договоры ГПХ без оформления трудовых книжек приводит к крупным штрафам. Кроме того, это негативно сказывается на репутации работодателя.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 w:rsidRPr="00EB0827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Ошибка № 6: несоблюдение требований налогового законодательства.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0827">
        <w:rPr>
          <w:rFonts w:ascii="Times New Roman" w:hAnsi="Times New Roman" w:cs="Times New Roman"/>
          <w:sz w:val="24"/>
          <w:szCs w:val="24"/>
        </w:rPr>
        <w:t>Ошибки при выборе системы налогообложения, несвоевременная уплата налогов и неверное заполнение отчетности способны привести к серьезным финансовым потерям в виде штрафов и пеней. Более того, систематические нарушения могут повлечь блокировку банковских счетов. Поэтому с самого начала ведения бизнеса необходимо уделять самое пристальное внимание налоговым вопросам. Начинающий предприниматель может воспользоваться </w:t>
      </w:r>
      <w:hyperlink r:id="rId6" w:history="1">
        <w:r w:rsidRPr="00EB0827">
          <w:rPr>
            <w:rStyle w:val="a3"/>
            <w:rFonts w:ascii="Times New Roman" w:hAnsi="Times New Roman" w:cs="Times New Roman"/>
            <w:sz w:val="24"/>
            <w:szCs w:val="24"/>
          </w:rPr>
          <w:t>онлайн-конструктором</w:t>
        </w:r>
      </w:hyperlink>
      <w:r w:rsidRPr="00EB0827">
        <w:rPr>
          <w:rFonts w:ascii="Times New Roman" w:hAnsi="Times New Roman" w:cs="Times New Roman"/>
          <w:sz w:val="24"/>
          <w:szCs w:val="24"/>
        </w:rPr>
        <w:t> на МСП</w:t>
      </w:r>
      <w:proofErr w:type="gramStart"/>
      <w:r w:rsidRPr="00EB082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EB0827">
        <w:rPr>
          <w:rFonts w:ascii="Times New Roman" w:hAnsi="Times New Roman" w:cs="Times New Roman"/>
          <w:sz w:val="24"/>
          <w:szCs w:val="24"/>
        </w:rPr>
        <w:t>Ф и выбрать оптимальный налоговый режим, а «</w:t>
      </w:r>
      <w:hyperlink r:id="rId7" w:history="1">
        <w:r w:rsidRPr="00EB0827">
          <w:rPr>
            <w:rStyle w:val="a3"/>
            <w:rFonts w:ascii="Times New Roman" w:hAnsi="Times New Roman" w:cs="Times New Roman"/>
            <w:sz w:val="24"/>
            <w:szCs w:val="24"/>
          </w:rPr>
          <w:t>Календарь предпринимателя</w:t>
        </w:r>
      </w:hyperlink>
      <w:r w:rsidRPr="00EB0827">
        <w:rPr>
          <w:rFonts w:ascii="Times New Roman" w:hAnsi="Times New Roman" w:cs="Times New Roman"/>
          <w:sz w:val="24"/>
          <w:szCs w:val="24"/>
        </w:rPr>
        <w:t>» вовремя напомнит о сроках отчетов и уплаты платежей.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 w:rsidRPr="00EB0827">
        <w:rPr>
          <w:rFonts w:ascii="Times New Roman" w:hAnsi="Times New Roman" w:cs="Times New Roman"/>
          <w:b/>
          <w:bCs/>
          <w:sz w:val="24"/>
          <w:szCs w:val="24"/>
        </w:rPr>
        <w:t>Ошибка № 7: недостаточная проверка контрагентов.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0827">
        <w:rPr>
          <w:rFonts w:ascii="Times New Roman" w:hAnsi="Times New Roman" w:cs="Times New Roman"/>
          <w:sz w:val="24"/>
          <w:szCs w:val="24"/>
        </w:rPr>
        <w:t xml:space="preserve">Отсутствие должной осмотрительности при выборе поставщиков, подрядчиков или партнеров может привести к сотрудничеству с недобросовестными или даже мошенническими организациями. Это чревато финансовыми потерями, срывом сроков выполнения проектов, проблемами с качеством продукции или услуг, а также </w:t>
      </w:r>
      <w:proofErr w:type="spellStart"/>
      <w:r w:rsidRPr="00EB0827">
        <w:rPr>
          <w:rFonts w:ascii="Times New Roman" w:hAnsi="Times New Roman" w:cs="Times New Roman"/>
          <w:sz w:val="24"/>
          <w:szCs w:val="24"/>
        </w:rPr>
        <w:t>репутационными</w:t>
      </w:r>
      <w:proofErr w:type="spellEnd"/>
      <w:r w:rsidRPr="00EB0827">
        <w:rPr>
          <w:rFonts w:ascii="Times New Roman" w:hAnsi="Times New Roman" w:cs="Times New Roman"/>
          <w:sz w:val="24"/>
          <w:szCs w:val="24"/>
        </w:rPr>
        <w:t xml:space="preserve"> рисками. Перед заключением каких-либо соглашений необходимо тщательно </w:t>
      </w:r>
      <w:hyperlink r:id="rId8" w:history="1">
        <w:r w:rsidRPr="00EB0827">
          <w:rPr>
            <w:rStyle w:val="a3"/>
            <w:rFonts w:ascii="Times New Roman" w:hAnsi="Times New Roman" w:cs="Times New Roman"/>
            <w:sz w:val="24"/>
            <w:szCs w:val="24"/>
          </w:rPr>
          <w:t>проверять</w:t>
        </w:r>
      </w:hyperlink>
      <w:r w:rsidRPr="00EB0827">
        <w:rPr>
          <w:rFonts w:ascii="Times New Roman" w:hAnsi="Times New Roman" w:cs="Times New Roman"/>
          <w:sz w:val="24"/>
          <w:szCs w:val="24"/>
        </w:rPr>
        <w:t> юридическую чистоту контрагента, его финансовое состояние, историю работы на рынке и наличие судебных споров.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 w:rsidRPr="00EB0827">
        <w:rPr>
          <w:rFonts w:ascii="Times New Roman" w:hAnsi="Times New Roman" w:cs="Times New Roman"/>
          <w:b/>
          <w:bCs/>
          <w:sz w:val="24"/>
          <w:szCs w:val="24"/>
        </w:rPr>
        <w:t>Ошибка № 8: отсутствие защиты интеллектуальной собственности.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0827">
        <w:rPr>
          <w:rFonts w:ascii="Times New Roman" w:hAnsi="Times New Roman" w:cs="Times New Roman"/>
          <w:sz w:val="24"/>
          <w:szCs w:val="24"/>
        </w:rPr>
        <w:t xml:space="preserve">Начинающие предприниматели часто недооценивают важность защиты своей интеллектуальной собственности, что может привести к серьезным проблемам в будущем. Игнорирование регистрации товарных знаков, патентов на изобретения, промышленных образцов, а также несоблюдение авторских прав может позволить конкурентам незаконно использовать разработки, продукты или бренд. Кроме того, в последнее время становится распространенным такое явление как «патентный </w:t>
      </w:r>
      <w:proofErr w:type="spellStart"/>
      <w:r w:rsidRPr="00EB0827">
        <w:rPr>
          <w:rFonts w:ascii="Times New Roman" w:hAnsi="Times New Roman" w:cs="Times New Roman"/>
          <w:sz w:val="24"/>
          <w:szCs w:val="24"/>
        </w:rPr>
        <w:t>троллинг</w:t>
      </w:r>
      <w:proofErr w:type="spellEnd"/>
      <w:r w:rsidRPr="00EB0827">
        <w:rPr>
          <w:rFonts w:ascii="Times New Roman" w:hAnsi="Times New Roman" w:cs="Times New Roman"/>
          <w:sz w:val="24"/>
          <w:szCs w:val="24"/>
        </w:rPr>
        <w:t xml:space="preserve">», когда кто-то со стороны регистрирует товарный знак и специализируется на предъявлении патентных исков. Поэтому не </w:t>
      </w:r>
      <w:proofErr w:type="gramStart"/>
      <w:r w:rsidRPr="00EB0827">
        <w:rPr>
          <w:rFonts w:ascii="Times New Roman" w:hAnsi="Times New Roman" w:cs="Times New Roman"/>
          <w:sz w:val="24"/>
          <w:szCs w:val="24"/>
        </w:rPr>
        <w:t>стоит игнорировать и эту строну</w:t>
      </w:r>
      <w:proofErr w:type="gramEnd"/>
      <w:r w:rsidRPr="00EB0827">
        <w:rPr>
          <w:rFonts w:ascii="Times New Roman" w:hAnsi="Times New Roman" w:cs="Times New Roman"/>
          <w:sz w:val="24"/>
          <w:szCs w:val="24"/>
        </w:rPr>
        <w:t xml:space="preserve"> бизнеса.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 w:rsidRPr="00EB0827">
        <w:rPr>
          <w:rFonts w:ascii="Times New Roman" w:hAnsi="Times New Roman" w:cs="Times New Roman"/>
          <w:b/>
          <w:bCs/>
          <w:sz w:val="24"/>
          <w:szCs w:val="24"/>
        </w:rPr>
        <w:t>Ошибка № 9: некорректный документооборот.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0827">
        <w:rPr>
          <w:rFonts w:ascii="Times New Roman" w:hAnsi="Times New Roman" w:cs="Times New Roman"/>
          <w:sz w:val="24"/>
          <w:szCs w:val="24"/>
        </w:rPr>
        <w:t>Неправильное оформление первичных документов (договоров, актов, накладных), отсутствие системы хранения и учета документации, а также нарушение требований законодательства к документообороту могут привести к проблемам с налоговыми органами, контрагентами. Невозможность подтвердить расходы, отсутствие необходимых документов для подтверждения сделок, а также ошибки в договорах способны обернуться финансовыми потерями, штрафами и судебными спорами.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 w:rsidRPr="00EB0827">
        <w:rPr>
          <w:rFonts w:ascii="Times New Roman" w:hAnsi="Times New Roman" w:cs="Times New Roman"/>
          <w:b/>
          <w:bCs/>
          <w:sz w:val="24"/>
          <w:szCs w:val="24"/>
        </w:rPr>
        <w:t>Ошибка № 10: Отсутствие онлайн-кассы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0827">
        <w:rPr>
          <w:rFonts w:ascii="Times New Roman" w:hAnsi="Times New Roman" w:cs="Times New Roman"/>
          <w:sz w:val="24"/>
          <w:szCs w:val="24"/>
        </w:rPr>
        <w:t>Касса нужна всем предпринимателям, которые получают доход от физлиц в наличной или безналичной форме. Игнорирование требования об использовании онлайн-кассы для приема платежей от физических лиц может привести к штрафам. Кроме того, ее отсутствие лишает предпринимателя возможности вести учет доходов в соответствии с требованиями законодательства.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 w:rsidRPr="00EB0827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Исключения: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 w:rsidRPr="00EB0827">
        <w:rPr>
          <w:rFonts w:ascii="Times New Roman" w:hAnsi="Times New Roman" w:cs="Times New Roman"/>
          <w:sz w:val="24"/>
          <w:szCs w:val="24"/>
        </w:rPr>
        <w:t>· Некоторые виды деятельности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 w:rsidRPr="00EB0827">
        <w:rPr>
          <w:rFonts w:ascii="Times New Roman" w:hAnsi="Times New Roman" w:cs="Times New Roman"/>
          <w:sz w:val="24"/>
          <w:szCs w:val="24"/>
        </w:rPr>
        <w:t xml:space="preserve">· Наличие </w:t>
      </w:r>
      <w:proofErr w:type="spellStart"/>
      <w:r w:rsidRPr="00EB0827">
        <w:rPr>
          <w:rFonts w:ascii="Times New Roman" w:hAnsi="Times New Roman" w:cs="Times New Roman"/>
          <w:sz w:val="24"/>
          <w:szCs w:val="24"/>
        </w:rPr>
        <w:t>спецрежима</w:t>
      </w:r>
      <w:proofErr w:type="spellEnd"/>
      <w:r w:rsidRPr="00EB0827">
        <w:rPr>
          <w:rFonts w:ascii="Times New Roman" w:hAnsi="Times New Roman" w:cs="Times New Roman"/>
          <w:sz w:val="24"/>
          <w:szCs w:val="24"/>
        </w:rPr>
        <w:t xml:space="preserve"> (например, ИП на НПД или некоторые виды деятельности для ИП на патенте)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 w:rsidRPr="00EB0827">
        <w:rPr>
          <w:rFonts w:ascii="Times New Roman" w:hAnsi="Times New Roman" w:cs="Times New Roman"/>
          <w:sz w:val="24"/>
          <w:szCs w:val="24"/>
        </w:rPr>
        <w:t>· Работа с бизнесом только по безналичной оплате.</w:t>
      </w:r>
    </w:p>
    <w:p w:rsidR="00EB0827" w:rsidRPr="00EB0827" w:rsidRDefault="00EB0827" w:rsidP="00EB0827">
      <w:pPr>
        <w:jc w:val="both"/>
        <w:rPr>
          <w:rFonts w:ascii="Times New Roman" w:hAnsi="Times New Roman" w:cs="Times New Roman"/>
          <w:sz w:val="24"/>
          <w:szCs w:val="24"/>
        </w:rPr>
      </w:pPr>
      <w:r w:rsidRPr="00EB0827">
        <w:rPr>
          <w:rFonts w:ascii="Times New Roman" w:hAnsi="Times New Roman" w:cs="Times New Roman"/>
          <w:sz w:val="24"/>
          <w:szCs w:val="24"/>
        </w:rPr>
        <w:t xml:space="preserve">Многие из перечисленных ошибок ведут не только к штрафам, но и к блокировке счетов, отказу банков в обслуживании, неустойкам и судебным тяжбам. Даже если последствия кажутся незначительными, они способны обернуться финансовыми и </w:t>
      </w:r>
      <w:proofErr w:type="spellStart"/>
      <w:r w:rsidRPr="00EB0827">
        <w:rPr>
          <w:rFonts w:ascii="Times New Roman" w:hAnsi="Times New Roman" w:cs="Times New Roman"/>
          <w:sz w:val="24"/>
          <w:szCs w:val="24"/>
        </w:rPr>
        <w:t>репутационными</w:t>
      </w:r>
      <w:proofErr w:type="spellEnd"/>
      <w:r w:rsidRPr="00EB0827">
        <w:rPr>
          <w:rFonts w:ascii="Times New Roman" w:hAnsi="Times New Roman" w:cs="Times New Roman"/>
          <w:sz w:val="24"/>
          <w:szCs w:val="24"/>
        </w:rPr>
        <w:t xml:space="preserve"> потерями.</w:t>
      </w:r>
    </w:p>
    <w:p w:rsidR="004C7C80" w:rsidRDefault="004C7C80"/>
    <w:sectPr w:rsidR="004C7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827"/>
    <w:rsid w:val="004C7C80"/>
    <w:rsid w:val="00845D06"/>
    <w:rsid w:val="00EB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08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08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8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97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56400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9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l1agf.xn--p1ai/services/counterparty/promo/?utm_source=smm&amp;utm_medium=smm&amp;utm_campaign=28_06_2024_counterpart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l1agf.xn--p1ai/calendar/promo/?utm_source=smm&amp;utm_medium=smm&amp;utm_campaign=01_07_2024_calenda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xn--l1agf.xn--p1ai/services/start-business/promo/?utm_source=smm&amp;utm_medium=smm&amp;utm_campaign=28_06_2024_start_business" TargetMode="External"/><Relationship Id="rId5" Type="http://schemas.openxmlformats.org/officeDocument/2006/relationships/hyperlink" Target="https://www.consultant.ru/document/cons_doc_LAW_506214/ecf05929a990fa0c3cb16ee240d8d80c36c5d11d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2025-08-26T10:55:00Z</dcterms:created>
  <dcterms:modified xsi:type="dcterms:W3CDTF">2025-09-02T10:24:00Z</dcterms:modified>
</cp:coreProperties>
</file>