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306" w:rsidRPr="0038454A" w:rsidRDefault="0019473F" w:rsidP="00D810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73F">
        <w:rPr>
          <w:rFonts w:ascii="Times New Roman" w:hAnsi="Times New Roman" w:cs="Times New Roman"/>
          <w:b/>
          <w:sz w:val="28"/>
          <w:szCs w:val="28"/>
        </w:rPr>
        <w:t xml:space="preserve">УФНС России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сообща</w:t>
      </w:r>
      <w:r w:rsidRPr="0019473F">
        <w:rPr>
          <w:rFonts w:ascii="Times New Roman" w:hAnsi="Times New Roman" w:cs="Times New Roman"/>
          <w:b/>
          <w:sz w:val="28"/>
          <w:szCs w:val="28"/>
        </w:rPr>
        <w:t>ет:</w:t>
      </w:r>
      <w:r>
        <w:rPr>
          <w:rFonts w:ascii="Times New Roman" w:hAnsi="Times New Roman" w:cs="Times New Roman"/>
          <w:b/>
          <w:sz w:val="28"/>
          <w:szCs w:val="28"/>
        </w:rPr>
        <w:t xml:space="preserve"> отличие кассового чека от</w:t>
      </w:r>
      <w:r w:rsidR="005E5306" w:rsidRPr="003845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пречека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и «слип-чека».</w:t>
      </w:r>
      <w:bookmarkStart w:id="0" w:name="_GoBack"/>
      <w:bookmarkEnd w:id="0"/>
    </w:p>
    <w:p w:rsidR="005E5306" w:rsidRPr="0038454A" w:rsidRDefault="005E5306" w:rsidP="00D810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4A">
        <w:rPr>
          <w:rFonts w:ascii="Times New Roman" w:hAnsi="Times New Roman" w:cs="Times New Roman"/>
          <w:sz w:val="28"/>
          <w:szCs w:val="28"/>
        </w:rPr>
        <w:t xml:space="preserve">   Зачастую в пунктах общественного питания под видом кассового чека могут выдавать иные не фискальные документы, не имеющие юридической силы. Такими документами могут быть «предварительные чеки» или «</w:t>
      </w:r>
      <w:proofErr w:type="spellStart"/>
      <w:r w:rsidRPr="0038454A">
        <w:rPr>
          <w:rFonts w:ascii="Times New Roman" w:hAnsi="Times New Roman" w:cs="Times New Roman"/>
          <w:sz w:val="28"/>
          <w:szCs w:val="28"/>
        </w:rPr>
        <w:t>пречеки</w:t>
      </w:r>
      <w:proofErr w:type="spellEnd"/>
      <w:r w:rsidRPr="0038454A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38454A">
        <w:rPr>
          <w:rFonts w:ascii="Times New Roman" w:hAnsi="Times New Roman" w:cs="Times New Roman"/>
          <w:sz w:val="28"/>
          <w:szCs w:val="28"/>
        </w:rPr>
        <w:t>слип-чеки</w:t>
      </w:r>
      <w:proofErr w:type="gramEnd"/>
      <w:r w:rsidRPr="0038454A">
        <w:rPr>
          <w:rFonts w:ascii="Times New Roman" w:hAnsi="Times New Roman" w:cs="Times New Roman"/>
          <w:sz w:val="28"/>
          <w:szCs w:val="28"/>
        </w:rPr>
        <w:t>», формируемые с помощью банковского терминала при оплате картой и другие документы, имеющие название, отличное от названия «Кассовый чек». Кассовые чеки обязательно должны содержать QR-код, отсканировав который через мобильное приложение ФНС России «Проверка чеков» можно удостовериться в подлинности чека и получить его электронную версию. После оплаты товара, услуги обязательно требуйте кассовый чек с QR-кодом!</w:t>
      </w:r>
    </w:p>
    <w:p w:rsidR="005E5306" w:rsidRPr="00FC77E2" w:rsidRDefault="00FC77E2" w:rsidP="00D810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77E2">
        <w:rPr>
          <w:rFonts w:ascii="Times New Roman" w:hAnsi="Times New Roman" w:cs="Times New Roman"/>
          <w:sz w:val="28"/>
          <w:szCs w:val="28"/>
        </w:rPr>
        <w:t>Онлайн-сервис и приложения ФНС России.</w:t>
      </w:r>
    </w:p>
    <w:p w:rsidR="005E5306" w:rsidRPr="0038454A" w:rsidRDefault="005E5306" w:rsidP="00D810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4A">
        <w:rPr>
          <w:rFonts w:ascii="Times New Roman" w:hAnsi="Times New Roman" w:cs="Times New Roman"/>
          <w:sz w:val="28"/>
          <w:szCs w:val="28"/>
        </w:rPr>
        <w:t xml:space="preserve">   1. При обнаружении фактов невыдачи кассового чека, или выдачи чека с нарушением можно направить обращение с помощью сервисов «Обратиться в ФНС России» и «Личный кабинет налогоплательщика»:</w:t>
      </w:r>
    </w:p>
    <w:p w:rsidR="005E5306" w:rsidRPr="0038454A" w:rsidRDefault="005E5306" w:rsidP="00D810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454A">
        <w:rPr>
          <w:rFonts w:ascii="Times New Roman" w:hAnsi="Times New Roman" w:cs="Times New Roman"/>
          <w:sz w:val="28"/>
          <w:szCs w:val="28"/>
        </w:rPr>
        <w:t xml:space="preserve">   2. Приложение “Мои чеки онлайн” (https:// lkdr.nalog.ru/</w:t>
      </w:r>
      <w:proofErr w:type="spellStart"/>
      <w:r w:rsidRPr="0038454A">
        <w:rPr>
          <w:rFonts w:ascii="Times New Roman" w:hAnsi="Times New Roman" w:cs="Times New Roman"/>
          <w:sz w:val="28"/>
          <w:szCs w:val="28"/>
        </w:rPr>
        <w:t>login</w:t>
      </w:r>
      <w:proofErr w:type="spellEnd"/>
      <w:r w:rsidRPr="0038454A">
        <w:rPr>
          <w:rFonts w:ascii="Times New Roman" w:hAnsi="Times New Roman" w:cs="Times New Roman"/>
          <w:sz w:val="28"/>
          <w:szCs w:val="28"/>
        </w:rPr>
        <w:t xml:space="preserve">) - это пилотный проект ФНС России, который позволяет получать электронные чеки из интернет-магазинов, а также из традиционных магазинов, переходящих от бумажных кассовых чеков к </w:t>
      </w:r>
      <w:proofErr w:type="gramStart"/>
      <w:r w:rsidRPr="0038454A">
        <w:rPr>
          <w:rFonts w:ascii="Times New Roman" w:hAnsi="Times New Roman" w:cs="Times New Roman"/>
          <w:sz w:val="28"/>
          <w:szCs w:val="28"/>
        </w:rPr>
        <w:t>электронным</w:t>
      </w:r>
      <w:proofErr w:type="gramEnd"/>
      <w:r w:rsidRPr="0038454A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38454A">
        <w:rPr>
          <w:rFonts w:ascii="Times New Roman" w:hAnsi="Times New Roman" w:cs="Times New Roman"/>
          <w:sz w:val="28"/>
          <w:szCs w:val="28"/>
        </w:rPr>
        <w:t>Отсканировав чек вы можете хранить в его в электронном виде.</w:t>
      </w:r>
      <w:proofErr w:type="gramEnd"/>
      <w:r w:rsidRPr="0038454A">
        <w:rPr>
          <w:rFonts w:ascii="Times New Roman" w:hAnsi="Times New Roman" w:cs="Times New Roman"/>
          <w:sz w:val="28"/>
          <w:szCs w:val="28"/>
        </w:rPr>
        <w:t xml:space="preserve"> Электронный чек приравнивается к </w:t>
      </w:r>
      <w:proofErr w:type="gramStart"/>
      <w:r w:rsidRPr="0038454A">
        <w:rPr>
          <w:rFonts w:ascii="Times New Roman" w:hAnsi="Times New Roman" w:cs="Times New Roman"/>
          <w:sz w:val="28"/>
          <w:szCs w:val="28"/>
        </w:rPr>
        <w:t>бумажному</w:t>
      </w:r>
      <w:proofErr w:type="gramEnd"/>
      <w:r w:rsidRPr="0038454A">
        <w:rPr>
          <w:rFonts w:ascii="Times New Roman" w:hAnsi="Times New Roman" w:cs="Times New Roman"/>
          <w:sz w:val="28"/>
          <w:szCs w:val="28"/>
        </w:rPr>
        <w:t>. Такой чек никогда не выцветет и не потеряется.</w:t>
      </w:r>
    </w:p>
    <w:p w:rsidR="00EC7DEB" w:rsidRPr="0038454A" w:rsidRDefault="00EC7DEB" w:rsidP="00D8105E">
      <w:pPr>
        <w:jc w:val="both"/>
        <w:rPr>
          <w:sz w:val="28"/>
          <w:szCs w:val="28"/>
        </w:rPr>
      </w:pPr>
    </w:p>
    <w:sectPr w:rsidR="00EC7DEB" w:rsidRPr="00384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306"/>
    <w:rsid w:val="0019473F"/>
    <w:rsid w:val="0038454A"/>
    <w:rsid w:val="005E5306"/>
    <w:rsid w:val="007544EF"/>
    <w:rsid w:val="00D8105E"/>
    <w:rsid w:val="00EC7DEB"/>
    <w:rsid w:val="00FC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6</cp:revision>
  <dcterms:created xsi:type="dcterms:W3CDTF">2024-05-28T10:49:00Z</dcterms:created>
  <dcterms:modified xsi:type="dcterms:W3CDTF">2024-05-31T10:32:00Z</dcterms:modified>
</cp:coreProperties>
</file>