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Пиво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Маркировку пива и некоторых других слабоалкогольных напитков регулирует постановление Правительства РФ от 30.11.2022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 № 2173</w:t>
        </w:r>
      </w:hyperlink>
      <w:r w:rsidRPr="00E1154D">
        <w:rPr>
          <w:rFonts w:ascii="Times New Roman" w:hAnsi="Times New Roman" w:cs="Times New Roman"/>
        </w:rPr>
        <w:t>. 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марта 2025 года розничным продавцам и заведениям общепита нужно будет подключить разрешительный режим на кассах в режиме офлайн. В этом режиме касса принимает решение о продаже на основе данных из локальной базы продавца.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этого же момента вводится ЭДО. Всем участникам оборота нужно будет отчитываться в Честный знак о передвижении пива от одного юридического лица к другому. Также нужно будет передавать данные о перемещении товара между собственными подразделениями или, по-другому, МОД — местами осуществления деятельности. При этом нужно будет использовать новый формат универсального передаточного документа (УПД), в котором должен быть указан идентификатор перевозочного документа.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  <w:b/>
          <w:bCs/>
        </w:rPr>
        <w:t>Пиво в </w:t>
      </w:r>
      <w:proofErr w:type="spellStart"/>
      <w:r w:rsidRPr="00E1154D">
        <w:rPr>
          <w:rFonts w:ascii="Times New Roman" w:hAnsi="Times New Roman" w:cs="Times New Roman"/>
          <w:b/>
          <w:bCs/>
        </w:rPr>
        <w:t>кегах</w:t>
      </w:r>
      <w:proofErr w:type="spellEnd"/>
      <w:r w:rsidRPr="00E1154D">
        <w:rPr>
          <w:rFonts w:ascii="Times New Roman" w:hAnsi="Times New Roman" w:cs="Times New Roman"/>
        </w:rPr>
        <w:t>. С 1 марта 2025 года все участники оборота пива в </w:t>
      </w:r>
      <w:proofErr w:type="spellStart"/>
      <w:r w:rsidRPr="00E1154D">
        <w:rPr>
          <w:rFonts w:ascii="Times New Roman" w:hAnsi="Times New Roman" w:cs="Times New Roman"/>
        </w:rPr>
        <w:t>кегах</w:t>
      </w:r>
      <w:proofErr w:type="spellEnd"/>
      <w:r w:rsidRPr="00E1154D">
        <w:rPr>
          <w:rFonts w:ascii="Times New Roman" w:hAnsi="Times New Roman" w:cs="Times New Roman"/>
        </w:rPr>
        <w:t xml:space="preserve"> должны перейти на ЭДО — электронный документооборот, данные должны передаваться в </w:t>
      </w:r>
      <w:proofErr w:type="spellStart"/>
      <w:r w:rsidRPr="00E1154D">
        <w:rPr>
          <w:rFonts w:ascii="Times New Roman" w:hAnsi="Times New Roman" w:cs="Times New Roman"/>
        </w:rPr>
        <w:t>поэкземплярном</w:t>
      </w:r>
      <w:proofErr w:type="spellEnd"/>
      <w:r w:rsidRPr="00E1154D">
        <w:rPr>
          <w:rFonts w:ascii="Times New Roman" w:hAnsi="Times New Roman" w:cs="Times New Roman"/>
        </w:rPr>
        <w:t xml:space="preserve"> учете. Нужно использовать новый формат УПД, и указывать в нем список индивидуальных кодов на все товары в партии.  Тогда же нужно начать уведомлять Честный знак об экспорте пива и слабоалкогольных напитков в </w:t>
      </w:r>
      <w:proofErr w:type="spellStart"/>
      <w:r w:rsidRPr="00E1154D">
        <w:rPr>
          <w:rFonts w:ascii="Times New Roman" w:hAnsi="Times New Roman" w:cs="Times New Roman"/>
        </w:rPr>
        <w:t>кегах</w:t>
      </w:r>
      <w:proofErr w:type="spellEnd"/>
      <w:r w:rsidRPr="00E1154D">
        <w:rPr>
          <w:rFonts w:ascii="Times New Roman" w:hAnsi="Times New Roman" w:cs="Times New Roman"/>
        </w:rPr>
        <w:t>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  <w:b/>
          <w:bCs/>
        </w:rPr>
        <w:t>Пиво в потребительской упаковке. </w:t>
      </w:r>
      <w:r w:rsidRPr="00E1154D">
        <w:rPr>
          <w:rFonts w:ascii="Times New Roman" w:hAnsi="Times New Roman" w:cs="Times New Roman"/>
        </w:rPr>
        <w:t>С 15 января 2025 года участникам оборота запрещено продавать немаркированное пиво в потребительской упаковке.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мая 2025 года производители должны указывать в отчете о нанесении реквизиты первичного учетного документа о производстве и содержание этилового спирта в напитке.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Тогда же изменятся правила по импорту пива и слабоалкогольной продукции в потребительской упаковке. Импортеры из стран ЕАЭС должны уведомлять Честный знак о вводе товара в оборот до пересечения границы, а импортеры из других стран должны формировать уведомление до выпуска для внутреннего потребления. 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сентября 2025 года начнется 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 пива и слабоалкогольных напитков в потребительской упаковке. Участники оборота обязаны использовать ЭДО.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этого же момента нужно </w:t>
      </w:r>
      <w:proofErr w:type="gramStart"/>
      <w:r w:rsidRPr="00E1154D">
        <w:rPr>
          <w:rFonts w:ascii="Times New Roman" w:hAnsi="Times New Roman" w:cs="Times New Roman"/>
        </w:rPr>
        <w:t>отчитываться о передвижении</w:t>
      </w:r>
      <w:proofErr w:type="gramEnd"/>
      <w:r w:rsidRPr="00E1154D">
        <w:rPr>
          <w:rFonts w:ascii="Times New Roman" w:hAnsi="Times New Roman" w:cs="Times New Roman"/>
        </w:rPr>
        <w:t xml:space="preserve"> товаров между МОД, использовать новый формат УПД и уведомлять Честный знак об экспорте. Участники оборота начнут выводить товар из оборота по причинам, не связанным с розничными продажами.</w:t>
      </w:r>
      <w:bookmarkStart w:id="0" w:name="_GoBack"/>
      <w:bookmarkEnd w:id="0"/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0E7F5A"/>
    <w:rsid w:val="007F2B8E"/>
    <w:rsid w:val="00A578E4"/>
    <w:rsid w:val="00CF2C9C"/>
    <w:rsid w:val="00E1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76638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2025-04-28T07:06:00Z</dcterms:created>
  <dcterms:modified xsi:type="dcterms:W3CDTF">2025-04-28T07:06:00Z</dcterms:modified>
</cp:coreProperties>
</file>