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09" w:rsidRDefault="007F4209" w:rsidP="007F4209"/>
    <w:p w:rsidR="007F4209" w:rsidRPr="007F4209" w:rsidRDefault="007F4209" w:rsidP="007F4209">
      <w:pPr>
        <w:jc w:val="both"/>
        <w:rPr>
          <w:rFonts w:ascii="Times New Roman" w:hAnsi="Times New Roman" w:cs="Times New Roman"/>
          <w:sz w:val="28"/>
          <w:szCs w:val="28"/>
        </w:rPr>
      </w:pPr>
      <w:r w:rsidRPr="007F4209">
        <w:rPr>
          <w:rFonts w:ascii="Times New Roman" w:hAnsi="Times New Roman" w:cs="Times New Roman"/>
          <w:sz w:val="28"/>
          <w:szCs w:val="28"/>
        </w:rPr>
        <w:t xml:space="preserve">5 важных законодательных инициатив и нововведений для предпринимателей и </w:t>
      </w:r>
      <w:proofErr w:type="spellStart"/>
      <w:r w:rsidRPr="007F420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4209" w:rsidRPr="007F4209" w:rsidRDefault="007F4209" w:rsidP="007F4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209" w:rsidRPr="007F4209" w:rsidRDefault="007F4209" w:rsidP="007F4209">
      <w:pPr>
        <w:jc w:val="both"/>
        <w:rPr>
          <w:rFonts w:ascii="Times New Roman" w:hAnsi="Times New Roman" w:cs="Times New Roman"/>
          <w:sz w:val="28"/>
          <w:szCs w:val="28"/>
        </w:rPr>
      </w:pPr>
      <w:r w:rsidRPr="007F4209">
        <w:rPr>
          <w:rFonts w:ascii="Times New Roman" w:hAnsi="Times New Roman" w:cs="Times New Roman"/>
          <w:sz w:val="28"/>
          <w:szCs w:val="28"/>
        </w:rPr>
        <w:t>На сайте ФНС заработал комплексный сервис «Старт бизнеса онлайн»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209" w:rsidRPr="007F4209" w:rsidRDefault="007F4209" w:rsidP="007F4209">
      <w:pPr>
        <w:jc w:val="both"/>
        <w:rPr>
          <w:rFonts w:ascii="Times New Roman" w:hAnsi="Times New Roman" w:cs="Times New Roman"/>
          <w:sz w:val="28"/>
          <w:szCs w:val="28"/>
        </w:rPr>
      </w:pPr>
      <w:r w:rsidRPr="007F4209">
        <w:rPr>
          <w:rFonts w:ascii="Times New Roman" w:hAnsi="Times New Roman" w:cs="Times New Roman"/>
          <w:sz w:val="28"/>
          <w:szCs w:val="28"/>
        </w:rPr>
        <w:t xml:space="preserve">Теперь зарегистрировать ИП или компанию, получить электронную подпись и открыть счет в банке можно онлайн. Чтобы воспользоваться онлайн-сервисом, нужно иметь подтвержденную учетную запись на портале </w:t>
      </w:r>
      <w:proofErr w:type="spellStart"/>
      <w:r w:rsidRPr="007F420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F4209">
        <w:rPr>
          <w:rFonts w:ascii="Times New Roman" w:hAnsi="Times New Roman" w:cs="Times New Roman"/>
          <w:sz w:val="28"/>
          <w:szCs w:val="28"/>
        </w:rPr>
        <w:t xml:space="preserve"> и подтвержденную биометрию в Единой биометрической системе.</w:t>
      </w:r>
    </w:p>
    <w:p w:rsidR="007F4209" w:rsidRPr="007F4209" w:rsidRDefault="007F4209" w:rsidP="007F4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209" w:rsidRPr="007F4209" w:rsidRDefault="007F4209" w:rsidP="007F4209">
      <w:pPr>
        <w:jc w:val="both"/>
        <w:rPr>
          <w:rFonts w:ascii="Times New Roman" w:hAnsi="Times New Roman" w:cs="Times New Roman"/>
          <w:sz w:val="28"/>
          <w:szCs w:val="28"/>
        </w:rPr>
      </w:pPr>
      <w:r w:rsidRPr="007F4209">
        <w:rPr>
          <w:rFonts w:ascii="Times New Roman" w:hAnsi="Times New Roman" w:cs="Times New Roman"/>
          <w:sz w:val="28"/>
          <w:szCs w:val="28"/>
        </w:rPr>
        <w:t>Понятие «молодежное предпринимательство» предлагают закрепить в законе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209" w:rsidRPr="007F4209" w:rsidRDefault="007F4209" w:rsidP="007F4209">
      <w:pPr>
        <w:jc w:val="both"/>
        <w:rPr>
          <w:rFonts w:ascii="Times New Roman" w:hAnsi="Times New Roman" w:cs="Times New Roman"/>
          <w:sz w:val="28"/>
          <w:szCs w:val="28"/>
        </w:rPr>
      </w:pPr>
      <w:r w:rsidRPr="007F4209">
        <w:rPr>
          <w:rFonts w:ascii="Times New Roman" w:hAnsi="Times New Roman" w:cs="Times New Roman"/>
          <w:sz w:val="28"/>
          <w:szCs w:val="28"/>
        </w:rPr>
        <w:t>Изменения предлагается внести в закон «О молодежной политике в РФ». По мнению авторов законопроекта, новые нормы закрепляют единые меры поддержки на федеральном и региональном уровнях.</w:t>
      </w:r>
    </w:p>
    <w:p w:rsidR="007F4209" w:rsidRPr="007F4209" w:rsidRDefault="007F4209" w:rsidP="007F4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209" w:rsidRPr="007F4209" w:rsidRDefault="007F4209" w:rsidP="007F4209">
      <w:pPr>
        <w:jc w:val="both"/>
        <w:rPr>
          <w:rFonts w:ascii="Times New Roman" w:hAnsi="Times New Roman" w:cs="Times New Roman"/>
          <w:sz w:val="28"/>
          <w:szCs w:val="28"/>
        </w:rPr>
      </w:pPr>
      <w:r w:rsidRPr="007F4209">
        <w:rPr>
          <w:rFonts w:ascii="Times New Roman" w:hAnsi="Times New Roman" w:cs="Times New Roman"/>
          <w:sz w:val="28"/>
          <w:szCs w:val="28"/>
        </w:rPr>
        <w:t xml:space="preserve">Минтруд установил лимит на работу с </w:t>
      </w:r>
      <w:proofErr w:type="spellStart"/>
      <w:r w:rsidRPr="007F4209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4209" w:rsidRPr="007F4209" w:rsidRDefault="007F4209" w:rsidP="007F4209">
      <w:pPr>
        <w:jc w:val="both"/>
        <w:rPr>
          <w:rFonts w:ascii="Times New Roman" w:hAnsi="Times New Roman" w:cs="Times New Roman"/>
          <w:sz w:val="28"/>
          <w:szCs w:val="28"/>
        </w:rPr>
      </w:pPr>
      <w:r w:rsidRPr="007F4209">
        <w:rPr>
          <w:rFonts w:ascii="Times New Roman" w:hAnsi="Times New Roman" w:cs="Times New Roman"/>
          <w:sz w:val="28"/>
          <w:szCs w:val="28"/>
        </w:rPr>
        <w:t xml:space="preserve">С 1 марта 2024 года налоговая служба, </w:t>
      </w:r>
      <w:proofErr w:type="spellStart"/>
      <w:r w:rsidRPr="007F4209">
        <w:rPr>
          <w:rFonts w:ascii="Times New Roman" w:hAnsi="Times New Roman" w:cs="Times New Roman"/>
          <w:sz w:val="28"/>
          <w:szCs w:val="28"/>
        </w:rPr>
        <w:t>Роструд</w:t>
      </w:r>
      <w:proofErr w:type="spellEnd"/>
      <w:r w:rsidRPr="007F4209">
        <w:rPr>
          <w:rFonts w:ascii="Times New Roman" w:hAnsi="Times New Roman" w:cs="Times New Roman"/>
          <w:sz w:val="28"/>
          <w:szCs w:val="28"/>
        </w:rPr>
        <w:t xml:space="preserve"> и комиссии по занятости будут </w:t>
      </w:r>
      <w:proofErr w:type="spellStart"/>
      <w:r w:rsidRPr="007F4209">
        <w:rPr>
          <w:rFonts w:ascii="Times New Roman" w:hAnsi="Times New Roman" w:cs="Times New Roman"/>
          <w:sz w:val="28"/>
          <w:szCs w:val="28"/>
        </w:rPr>
        <w:t>мониторить</w:t>
      </w:r>
      <w:proofErr w:type="spellEnd"/>
      <w:r w:rsidRPr="007F4209">
        <w:rPr>
          <w:rFonts w:ascii="Times New Roman" w:hAnsi="Times New Roman" w:cs="Times New Roman"/>
          <w:sz w:val="28"/>
          <w:szCs w:val="28"/>
        </w:rPr>
        <w:t xml:space="preserve"> компании и ИП, которые работают с физлицом на НПД более трёх месяцев и платят ему более 20 000 рублей. По новому закону № 565-ФЗ в регионах создадут специальные комиссии, которые вместе с ФНС и </w:t>
      </w:r>
      <w:proofErr w:type="spellStart"/>
      <w:r w:rsidRPr="007F4209">
        <w:rPr>
          <w:rFonts w:ascii="Times New Roman" w:hAnsi="Times New Roman" w:cs="Times New Roman"/>
          <w:sz w:val="28"/>
          <w:szCs w:val="28"/>
        </w:rPr>
        <w:t>Рострудом</w:t>
      </w:r>
      <w:proofErr w:type="spellEnd"/>
      <w:r w:rsidRPr="007F4209">
        <w:rPr>
          <w:rFonts w:ascii="Times New Roman" w:hAnsi="Times New Roman" w:cs="Times New Roman"/>
          <w:sz w:val="28"/>
          <w:szCs w:val="28"/>
        </w:rPr>
        <w:t xml:space="preserve"> будут выявлять компании с нарушениями порядка оформления трудовых отношений. Приказ Минтруда не устанавливает никаких дополнительных санкций для бизнеса.</w:t>
      </w:r>
    </w:p>
    <w:p w:rsidR="007F4209" w:rsidRPr="007F4209" w:rsidRDefault="007F4209" w:rsidP="007F4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209" w:rsidRPr="007F4209" w:rsidRDefault="007F4209" w:rsidP="007F4209">
      <w:pPr>
        <w:jc w:val="both"/>
        <w:rPr>
          <w:rFonts w:ascii="Times New Roman" w:hAnsi="Times New Roman" w:cs="Times New Roman"/>
          <w:sz w:val="28"/>
          <w:szCs w:val="28"/>
        </w:rPr>
      </w:pPr>
      <w:r w:rsidRPr="007F4209">
        <w:rPr>
          <w:rFonts w:ascii="Times New Roman" w:hAnsi="Times New Roman" w:cs="Times New Roman"/>
          <w:sz w:val="28"/>
          <w:szCs w:val="28"/>
        </w:rPr>
        <w:t>Минэкономразвития и hh.ru перезапустили акцию по поддержке социальных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209" w:rsidRPr="007F4209" w:rsidRDefault="007F4209" w:rsidP="007F4209">
      <w:pPr>
        <w:jc w:val="both"/>
        <w:rPr>
          <w:rFonts w:ascii="Times New Roman" w:hAnsi="Times New Roman" w:cs="Times New Roman"/>
          <w:sz w:val="28"/>
          <w:szCs w:val="28"/>
        </w:rPr>
      </w:pPr>
      <w:r w:rsidRPr="007F4209">
        <w:rPr>
          <w:rFonts w:ascii="Times New Roman" w:hAnsi="Times New Roman" w:cs="Times New Roman"/>
          <w:sz w:val="28"/>
          <w:szCs w:val="28"/>
        </w:rPr>
        <w:t>Получить доступ к услуге можно через региональные Центры «Мой бизнес». После обращения в Центр компания hh.ru предоставляет доступ к бесплатному размещению 2 вакансий категории «Стандарт» на 30 дней. Мера поддержки доступна для социальных предпринимателей до конца текущего года.</w:t>
      </w:r>
    </w:p>
    <w:p w:rsidR="007F4209" w:rsidRPr="007F4209" w:rsidRDefault="007F4209" w:rsidP="007F4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209" w:rsidRPr="007F4209" w:rsidRDefault="007F4209" w:rsidP="007F4209">
      <w:pPr>
        <w:jc w:val="both"/>
        <w:rPr>
          <w:rFonts w:ascii="Times New Roman" w:hAnsi="Times New Roman" w:cs="Times New Roman"/>
          <w:sz w:val="28"/>
          <w:szCs w:val="28"/>
        </w:rPr>
      </w:pPr>
      <w:r w:rsidRPr="007F4209">
        <w:rPr>
          <w:rFonts w:ascii="Times New Roman" w:hAnsi="Times New Roman" w:cs="Times New Roman"/>
          <w:sz w:val="28"/>
          <w:szCs w:val="28"/>
        </w:rPr>
        <w:t>Сельхозпроизводители могут компенсировать часть затрат на транспортировку продукции АПК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F4209" w:rsidRPr="007F4209" w:rsidRDefault="007F4209" w:rsidP="007F4209">
      <w:pPr>
        <w:jc w:val="both"/>
        <w:rPr>
          <w:rFonts w:ascii="Times New Roman" w:hAnsi="Times New Roman" w:cs="Times New Roman"/>
          <w:sz w:val="28"/>
          <w:szCs w:val="28"/>
        </w:rPr>
      </w:pPr>
      <w:r w:rsidRPr="007F4209">
        <w:rPr>
          <w:rFonts w:ascii="Times New Roman" w:hAnsi="Times New Roman" w:cs="Times New Roman"/>
          <w:sz w:val="28"/>
          <w:szCs w:val="28"/>
        </w:rPr>
        <w:t>С 5 марта начался прием заявок, а продлится он до 1 ноября включительно. Заявки рассмотрят до 2 декабря.</w:t>
      </w:r>
    </w:p>
    <w:p w:rsidR="005C1B6F" w:rsidRPr="007F4209" w:rsidRDefault="007F4209" w:rsidP="007F4209">
      <w:pPr>
        <w:jc w:val="both"/>
        <w:rPr>
          <w:rFonts w:ascii="Times New Roman" w:hAnsi="Times New Roman" w:cs="Times New Roman"/>
          <w:sz w:val="28"/>
          <w:szCs w:val="28"/>
        </w:rPr>
      </w:pPr>
      <w:r w:rsidRPr="007F4209">
        <w:rPr>
          <w:rFonts w:ascii="Times New Roman" w:hAnsi="Times New Roman" w:cs="Times New Roman"/>
          <w:sz w:val="28"/>
          <w:szCs w:val="28"/>
        </w:rPr>
        <w:t>Заявка подается в электронной форме через Федеральную государственную автоматизированную систему «Одно окно». Для участия в отборе необходимо приложить перечень документов для подтверждения соответствия предъявляемым требованиям, в том числе реестр поставок.</w:t>
      </w:r>
    </w:p>
    <w:sectPr w:rsidR="005C1B6F" w:rsidRPr="007F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91"/>
    <w:rsid w:val="005C1B6F"/>
    <w:rsid w:val="007F4209"/>
    <w:rsid w:val="00D0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2024-03-20T13:04:00Z</dcterms:created>
  <dcterms:modified xsi:type="dcterms:W3CDTF">2024-03-20T13:07:00Z</dcterms:modified>
</cp:coreProperties>
</file>