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AE9" w:rsidRDefault="00D50AE9" w:rsidP="00D50A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Нефтегорской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21.03.2023 поддержано обвинение по факту совершения жителем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 xml:space="preserve">. Нефтегорска Нефтегорского района Самарской области преступления, предусмотренного ч. 3 ст. 264 УК РФ. </w:t>
      </w:r>
    </w:p>
    <w:p w:rsidR="00D50AE9" w:rsidRPr="0055033A" w:rsidRDefault="00D50AE9" w:rsidP="00D50A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33A">
        <w:rPr>
          <w:rFonts w:ascii="Times New Roman" w:hAnsi="Times New Roman" w:cs="Times New Roman"/>
          <w:sz w:val="28"/>
          <w:szCs w:val="28"/>
        </w:rPr>
        <w:t xml:space="preserve">Судебным следствием установлено, что Н., обвиняется в нарушении лицом, </w:t>
      </w:r>
      <w:proofErr w:type="gramStart"/>
      <w:r w:rsidRPr="0055033A">
        <w:rPr>
          <w:rFonts w:ascii="Times New Roman" w:hAnsi="Times New Roman" w:cs="Times New Roman"/>
          <w:sz w:val="28"/>
          <w:szCs w:val="28"/>
        </w:rPr>
        <w:t>управляющим</w:t>
      </w:r>
      <w:proofErr w:type="gramEnd"/>
      <w:r w:rsidRPr="0055033A">
        <w:rPr>
          <w:rFonts w:ascii="Times New Roman" w:hAnsi="Times New Roman" w:cs="Times New Roman"/>
          <w:sz w:val="28"/>
          <w:szCs w:val="28"/>
        </w:rPr>
        <w:t xml:space="preserve"> а/м, правил дорожного движения, повлекшем по неосторожности смерть человека, а именно: 31.08.2022 года около 20:45 часов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5033A">
        <w:rPr>
          <w:rFonts w:ascii="Times New Roman" w:hAnsi="Times New Roman" w:cs="Times New Roman"/>
          <w:sz w:val="28"/>
          <w:szCs w:val="28"/>
        </w:rPr>
        <w:t xml:space="preserve">. управляя в условиях недостаточной видимости технически исправным а/м «Шевроле kL 1G kruze» г/н у ###, двигаясь по парковочной площадке, </w:t>
      </w:r>
      <w:r w:rsidRPr="005503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9" cy="6097"/>
            <wp:effectExtent l="0" t="0" r="0" b="0"/>
            <wp:docPr id="3275" name="Picture 3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5" name="Picture 327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33A">
        <w:rPr>
          <w:rFonts w:ascii="Times New Roman" w:hAnsi="Times New Roman" w:cs="Times New Roman"/>
          <w:sz w:val="28"/>
          <w:szCs w:val="28"/>
        </w:rPr>
        <w:t>расположенной напротив центрального входа в здание ГБУЗ СО «Нефтегорская центральная районная больница» по ул. Нефтяников 39 г.</w:t>
      </w:r>
      <w:r w:rsidRPr="00166A2F">
        <w:rPr>
          <w:rFonts w:ascii="Times New Roman" w:hAnsi="Times New Roman" w:cs="Times New Roman"/>
          <w:sz w:val="28"/>
          <w:szCs w:val="28"/>
        </w:rPr>
        <w:t xml:space="preserve"> </w:t>
      </w:r>
      <w:r w:rsidRPr="0055033A">
        <w:rPr>
          <w:rFonts w:ascii="Times New Roman" w:hAnsi="Times New Roman" w:cs="Times New Roman"/>
          <w:sz w:val="28"/>
          <w:szCs w:val="28"/>
        </w:rPr>
        <w:t>Нефте</w:t>
      </w:r>
      <w:r>
        <w:rPr>
          <w:rFonts w:ascii="Times New Roman" w:hAnsi="Times New Roman" w:cs="Times New Roman"/>
          <w:sz w:val="28"/>
          <w:szCs w:val="28"/>
        </w:rPr>
        <w:t>горска Самарской области, в напр</w:t>
      </w:r>
      <w:r w:rsidRPr="0055033A">
        <w:rPr>
          <w:rFonts w:ascii="Times New Roman" w:hAnsi="Times New Roman" w:cs="Times New Roman"/>
          <w:sz w:val="28"/>
          <w:szCs w:val="28"/>
        </w:rPr>
        <w:t xml:space="preserve">авлении от ул. Мира в сторону ул. Молодежной г. Нефтегорска в нарушение требований п.8.1 ПДД РФ, согласно которому: «Перед, началом движения, перестроением, поворотом (разворотом) и остановкой водитель обязан подавать сигналы световыми указателями поворота соответствующего направления, а если они отсутствуют или неисправны - рукой. При выполнении маневра не должны создаваться опасность для движения, а также помехи другим участникам дорожного движения» и п. 10.1 ПДД РФ, согласно которому: «Водитель должен вести ТС со скоростью, не превышающей установленного ограничения, учитывая при этом интенсивность движения, особенности и состояние ТС и груза, дорожные и метеорологические условия, в частности видимость в направлении движения. Скорость должна обеспечивать водителю возможность постоянного </w:t>
      </w:r>
      <w:proofErr w:type="gramStart"/>
      <w:r w:rsidRPr="005503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5033A">
        <w:rPr>
          <w:rFonts w:ascii="Times New Roman" w:hAnsi="Times New Roman" w:cs="Times New Roman"/>
          <w:sz w:val="28"/>
          <w:szCs w:val="28"/>
        </w:rPr>
        <w:t xml:space="preserve"> движением ТС для выполнения требований Правил. </w:t>
      </w:r>
      <w:proofErr w:type="gramStart"/>
      <w:r w:rsidRPr="0055033A">
        <w:rPr>
          <w:rFonts w:ascii="Times New Roman" w:hAnsi="Times New Roman" w:cs="Times New Roman"/>
          <w:sz w:val="28"/>
          <w:szCs w:val="28"/>
        </w:rPr>
        <w:t xml:space="preserve">При возникновении опасности для движения, которую водитель в состоянии обнаружить, он должен принять возможные меры к снижению </w:t>
      </w:r>
      <w:r w:rsidRPr="005503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8" cy="6097"/>
            <wp:effectExtent l="0" t="0" r="0" b="0"/>
            <wp:docPr id="3276" name="Picture 3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" name="Picture 327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033A">
        <w:rPr>
          <w:rFonts w:ascii="Times New Roman" w:hAnsi="Times New Roman" w:cs="Times New Roman"/>
          <w:sz w:val="28"/>
          <w:szCs w:val="28"/>
        </w:rPr>
        <w:t>скорости вплоть до остановки ТС» не избрал безопасный маневр и безопасную скорость движения, обеспечивающие возможность постоянного контроля над движением, проявил небрежность и невнимательность, не предвидя возможные опасные последствия своих действий, хотя при необходимой внимательности и предусмотрительности должен был и мог их предвидеть, своевременно</w:t>
      </w:r>
      <w:proofErr w:type="gramEnd"/>
      <w:r w:rsidRPr="005503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5033A">
        <w:rPr>
          <w:rFonts w:ascii="Times New Roman" w:hAnsi="Times New Roman" w:cs="Times New Roman"/>
          <w:sz w:val="28"/>
          <w:szCs w:val="28"/>
        </w:rPr>
        <w:t xml:space="preserve">не обнаружил на проезжей части пешехода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5033A">
        <w:rPr>
          <w:rFonts w:ascii="Times New Roman" w:hAnsi="Times New Roman" w:cs="Times New Roman"/>
          <w:sz w:val="28"/>
          <w:szCs w:val="28"/>
        </w:rPr>
        <w:t>., находящуюся на парковочной площадке, не принял всех необходимых мер к снижению скорости вплоть до остановки ТС, и допустил наезд на нее, что явилось основной причиной дтп.</w:t>
      </w:r>
      <w:proofErr w:type="gramEnd"/>
      <w:r w:rsidRPr="0055033A">
        <w:rPr>
          <w:rFonts w:ascii="Times New Roman" w:hAnsi="Times New Roman" w:cs="Times New Roman"/>
          <w:sz w:val="28"/>
          <w:szCs w:val="28"/>
        </w:rPr>
        <w:t xml:space="preserve"> В результате ДТП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5503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33A">
        <w:rPr>
          <w:rFonts w:ascii="Times New Roman" w:hAnsi="Times New Roman" w:cs="Times New Roman"/>
          <w:sz w:val="28"/>
          <w:szCs w:val="28"/>
        </w:rPr>
        <w:t xml:space="preserve"> получила телесные повреждения. </w:t>
      </w:r>
      <w:proofErr w:type="gramStart"/>
      <w:r w:rsidRPr="0055033A">
        <w:rPr>
          <w:rFonts w:ascii="Times New Roman" w:eastAsia="Times New Roman" w:hAnsi="Times New Roman" w:cs="Times New Roman"/>
          <w:sz w:val="28"/>
          <w:szCs w:val="28"/>
        </w:rPr>
        <w:t xml:space="preserve">Смерть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55033A">
        <w:rPr>
          <w:rFonts w:ascii="Times New Roman" w:eastAsia="Times New Roman" w:hAnsi="Times New Roman" w:cs="Times New Roman"/>
          <w:sz w:val="28"/>
          <w:szCs w:val="28"/>
        </w:rPr>
        <w:t xml:space="preserve">. наступила в результате закрытой травмы головы, включающей в себя: линейный перелом костей черепа (правых височной кости, затылочной кости справа), кровоизлияние под твердую мозговую оболочку на наружной и нижней поверхностях правого полушария головного мозга и в передней черепной ямке слева, кровоизлияние под мягкой мозговой оболочкой плащевидное наиболее </w:t>
      </w:r>
      <w:r w:rsidRPr="0055033A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выраженное на правом полушарии и на задней наружной поверхностях левой затылочной доли</w:t>
      </w:r>
      <w:proofErr w:type="gramEnd"/>
      <w:r w:rsidRPr="005503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55033A">
        <w:rPr>
          <w:rFonts w:ascii="Times New Roman" w:eastAsia="Times New Roman" w:hAnsi="Times New Roman" w:cs="Times New Roman"/>
          <w:sz w:val="28"/>
          <w:szCs w:val="28"/>
        </w:rPr>
        <w:t>кровоизлияние в вещество правой височной и правой затылочной долей головного мозга на наружной поверхности, в боковые желудочки головного мозга, кровоизлияния в мягкие ткани головы в правой височной области, теменной и затылочной областях справа, гематома в правой височной с переходом в затылочную область справа, на заднюю поверхность шеи справа, осложнившейся развитием отека головного мозга с последующим вклинением стволовых структур мозга в</w:t>
      </w:r>
      <w:proofErr w:type="gramEnd"/>
      <w:r w:rsidRPr="0055033A">
        <w:rPr>
          <w:rFonts w:ascii="Times New Roman" w:eastAsia="Times New Roman" w:hAnsi="Times New Roman" w:cs="Times New Roman"/>
          <w:sz w:val="28"/>
          <w:szCs w:val="28"/>
        </w:rPr>
        <w:t xml:space="preserve"> большое затылочное отверстие.</w:t>
      </w:r>
    </w:p>
    <w:p w:rsidR="00D50AE9" w:rsidRPr="0055033A" w:rsidRDefault="00D50AE9" w:rsidP="00D50AE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033A">
        <w:rPr>
          <w:rFonts w:ascii="Times New Roman" w:eastAsia="Times New Roman" w:hAnsi="Times New Roman" w:cs="Times New Roman"/>
          <w:sz w:val="28"/>
          <w:szCs w:val="28"/>
        </w:rPr>
        <w:t>Закрытая травма головы, включающая в себя: линейный перелом костей черепа (правых височной кости, затылочной кости справа), кровоизлияние под твердую мозговую оболочку на наружной и нижней поверхностях правого полушария головного мозга и в передней черепной ямке слева, кровоизлияние под мягкой мозговой оболочкой плащевидное наиболее выраженное на правом полушарии и на задней наружной поверхностях левой затылочной доли, кровоизлияние в вещество правой височной</w:t>
      </w:r>
      <w:proofErr w:type="gramEnd"/>
      <w:r w:rsidRPr="0055033A">
        <w:rPr>
          <w:rFonts w:ascii="Times New Roman" w:eastAsia="Times New Roman" w:hAnsi="Times New Roman" w:cs="Times New Roman"/>
          <w:sz w:val="28"/>
          <w:szCs w:val="28"/>
        </w:rPr>
        <w:t xml:space="preserve"> и правой затылочной долей головного мозга на наружной поверхности, в боковые желудочки головного мозга, кровоизлияния в мягкие ткани головы в правой височной области, теменной и затылочной областях справа, гематома в правой височной с переходом в затылочную область справа, на заднюю поверхность шеи справа было опасным для жизни человека, создающее непосредственно угрозу для жизни, </w:t>
      </w:r>
      <w:proofErr w:type="gramStart"/>
      <w:r w:rsidRPr="0055033A">
        <w:rPr>
          <w:rFonts w:ascii="Times New Roman" w:eastAsia="Times New Roman" w:hAnsi="Times New Roman" w:cs="Times New Roman"/>
          <w:sz w:val="28"/>
          <w:szCs w:val="28"/>
        </w:rPr>
        <w:t>следовательно</w:t>
      </w:r>
      <w:proofErr w:type="gramEnd"/>
      <w:r w:rsidRPr="0055033A">
        <w:rPr>
          <w:rFonts w:ascii="Times New Roman" w:eastAsia="Times New Roman" w:hAnsi="Times New Roman" w:cs="Times New Roman"/>
          <w:sz w:val="28"/>
          <w:szCs w:val="28"/>
        </w:rPr>
        <w:t xml:space="preserve"> имеет признак тяжкого вреда здоровью. Установленные повреждения находится в прямой причинно-следственной связи с наступлением смерти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r w:rsidRPr="005503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рассмотрено по существу, в связи с примирением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потерпевшем</w:t>
      </w:r>
      <w:proofErr w:type="gramEnd"/>
      <w:r>
        <w:rPr>
          <w:rFonts w:ascii="Times New Roman" w:hAnsi="Times New Roman"/>
          <w:sz w:val="28"/>
          <w:szCs w:val="28"/>
        </w:rPr>
        <w:t xml:space="preserve"> и заглаживании вреда уголовное дело было прекращено</w:t>
      </w:r>
      <w:r w:rsidRPr="0055033A">
        <w:rPr>
          <w:rFonts w:ascii="Times New Roman" w:hAnsi="Times New Roman"/>
          <w:sz w:val="28"/>
          <w:szCs w:val="28"/>
        </w:rPr>
        <w:t>.</w:t>
      </w: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AE9" w:rsidRDefault="00D50AE9" w:rsidP="00D5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58CA" w:rsidRDefault="004358CA"/>
    <w:sectPr w:rsidR="004358CA" w:rsidSect="0043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50AE9"/>
    <w:rsid w:val="000938FF"/>
    <w:rsid w:val="00382C9D"/>
    <w:rsid w:val="004358CA"/>
    <w:rsid w:val="00510BFF"/>
    <w:rsid w:val="008A19FE"/>
    <w:rsid w:val="009D2C3F"/>
    <w:rsid w:val="00B00E0E"/>
    <w:rsid w:val="00CC6F1B"/>
    <w:rsid w:val="00D5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E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8A19FE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4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A19F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19F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A19F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19FE"/>
    <w:rPr>
      <w:b/>
      <w:color w:val="000000"/>
      <w:spacing w:val="40"/>
      <w:sz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8A19FE"/>
    <w:rPr>
      <w:b/>
      <w:sz w:val="24"/>
    </w:rPr>
  </w:style>
  <w:style w:type="character" w:customStyle="1" w:styleId="40">
    <w:name w:val="Заголовок 4 Знак"/>
    <w:basedOn w:val="a0"/>
    <w:link w:val="4"/>
    <w:rsid w:val="008A19FE"/>
    <w:rPr>
      <w:b/>
      <w:sz w:val="24"/>
    </w:rPr>
  </w:style>
  <w:style w:type="character" w:customStyle="1" w:styleId="60">
    <w:name w:val="Заголовок 6 Знак"/>
    <w:basedOn w:val="a0"/>
    <w:link w:val="6"/>
    <w:rsid w:val="008A19FE"/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50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AE9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3751</Characters>
  <Application>Microsoft Office Word</Application>
  <DocSecurity>0</DocSecurity>
  <Lines>31</Lines>
  <Paragraphs>8</Paragraphs>
  <ScaleCrop>false</ScaleCrop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Compaq_610</dc:creator>
  <cp:keywords/>
  <dc:description/>
  <cp:lastModifiedBy>Compaq_610</cp:lastModifiedBy>
  <cp:revision>2</cp:revision>
  <dcterms:created xsi:type="dcterms:W3CDTF">2023-12-21T09:47:00Z</dcterms:created>
  <dcterms:modified xsi:type="dcterms:W3CDTF">2023-12-21T09:47:00Z</dcterms:modified>
</cp:coreProperties>
</file>