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F1" w:rsidRDefault="006677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Дмитрий Богданов: «Молодые предприниматели Самарской области могут получить 500 тысяч рублей на развитие своего дела»</w:t>
      </w:r>
    </w:p>
    <w:p w:rsidR="00CC3DF1" w:rsidRDefault="00CC3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DF1" w:rsidRDefault="0066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регионе стартовал прием заявок на участие в </w:t>
      </w:r>
      <w:proofErr w:type="gramStart"/>
      <w:r>
        <w:rPr>
          <w:rFonts w:ascii="Times New Roman" w:hAnsi="Times New Roman"/>
          <w:sz w:val="28"/>
          <w:szCs w:val="28"/>
        </w:rPr>
        <w:t>бизнес-акселераторе</w:t>
      </w:r>
      <w:proofErr w:type="gramEnd"/>
      <w:r>
        <w:rPr>
          <w:rFonts w:ascii="Times New Roman" w:hAnsi="Times New Roman"/>
          <w:sz w:val="28"/>
          <w:szCs w:val="28"/>
        </w:rPr>
        <w:t xml:space="preserve"> «Ты-предприниматель». Он пройдет для молодых предпринимателей, претендующих на грант. Бесплатное обучение является обязательным этапом для получения гранта. </w:t>
      </w:r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66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Напомним, что Правительство РФ </w:t>
      </w:r>
      <w:r>
        <w:rPr>
          <w:rFonts w:ascii="Times New Roman" w:hAnsi="Times New Roman"/>
          <w:sz w:val="28"/>
          <w:szCs w:val="28"/>
        </w:rPr>
        <w:t xml:space="preserve">расширило поддержку молодежи в возрасте до 25 лет. В 2022 году новым инструментом стали гранты от 100 до 500 тысяч рублей на реализацию своего </w:t>
      </w:r>
      <w:proofErr w:type="gramStart"/>
      <w:r>
        <w:rPr>
          <w:rFonts w:ascii="Times New Roman" w:hAnsi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6677C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для успешного старта начинающих предпринимателей в Самарской области создаются в рамках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нацпроекта «Малое и среднее предпринимательство». Формирование благоприятного делового климата в регионе – одна из ключевых задач в работе областного Правительства и Губернатора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Дмитрия Азарова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C3DF1" w:rsidRDefault="0066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Претендовать на грант могут индивидуальные предприниматели </w:t>
      </w:r>
      <w:r>
        <w:rPr>
          <w:rFonts w:ascii="Times New Roman" w:hAnsi="Times New Roman"/>
          <w:sz w:val="28"/>
          <w:szCs w:val="28"/>
        </w:rPr>
        <w:t xml:space="preserve">(в том числе ИП на НПД) или учредители юридического лица в возрасте от 14 до 25 лет (на момент 30 сентября 2022 года). В случае с юридическим лицом участник должен владеть долей в компании свыше 50%. ИП или юридическое лицо должно быть зарегистрировано на </w:t>
      </w:r>
      <w:r>
        <w:rPr>
          <w:rFonts w:ascii="Times New Roman" w:hAnsi="Times New Roman"/>
          <w:sz w:val="28"/>
          <w:szCs w:val="28"/>
        </w:rPr>
        <w:t>территории Самарской области и состоять в реестре субъектов малого и среднего предпринимательства. Важным условием также является отсутствие задолженностей по налогам и взносам, превышающим 300 тысяч рублей. Необходимо также иметь электронную цифровую подп</w:t>
      </w:r>
      <w:r>
        <w:rPr>
          <w:rFonts w:ascii="Times New Roman" w:hAnsi="Times New Roman"/>
          <w:sz w:val="28"/>
          <w:szCs w:val="28"/>
        </w:rPr>
        <w:t xml:space="preserve">ись (или оформить ее до старта обучения). Участие в программе предполагает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менее 25% расходов на реализацию проекта. </w:t>
      </w:r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66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заявок на участие в программе продлится до 12 июля 2022 года на сайте: study.mybiz63.ru. </w:t>
      </w:r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66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Для удобства молоды</w:t>
      </w:r>
      <w:r>
        <w:rPr>
          <w:rFonts w:ascii="Times New Roman" w:hAnsi="Times New Roman"/>
          <w:i/>
          <w:sz w:val="28"/>
          <w:szCs w:val="28"/>
        </w:rPr>
        <w:t>х предпринимателей мы проводим бизнес-акселератор на базе центров «Мой бизнес» в трех городах региона: Самаре, Тольятти, Сызрани</w:t>
      </w:r>
      <w:r>
        <w:rPr>
          <w:rFonts w:ascii="Times New Roman" w:hAnsi="Times New Roman"/>
          <w:sz w:val="28"/>
          <w:szCs w:val="28"/>
        </w:rPr>
        <w:t xml:space="preserve">, - рассказал министр экономического развития и инвестиций Самарской области </w:t>
      </w:r>
      <w:r>
        <w:rPr>
          <w:rFonts w:ascii="Times New Roman" w:hAnsi="Times New Roman"/>
          <w:b/>
          <w:sz w:val="28"/>
          <w:szCs w:val="28"/>
        </w:rPr>
        <w:t>Дмитрий Богданов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i/>
          <w:sz w:val="28"/>
          <w:szCs w:val="28"/>
        </w:rPr>
        <w:t>В течение месяца в удобном граф</w:t>
      </w:r>
      <w:r>
        <w:rPr>
          <w:rFonts w:ascii="Times New Roman" w:hAnsi="Times New Roman"/>
          <w:i/>
          <w:sz w:val="28"/>
          <w:szCs w:val="28"/>
        </w:rPr>
        <w:t xml:space="preserve">ике участники смогут посетить семинары от ведущих предпринимателей региона, освоить навыки развития своего дела и подготовиться к подаче заявки на грант. Знания </w:t>
      </w:r>
      <w:proofErr w:type="gramStart"/>
      <w:r>
        <w:rPr>
          <w:rFonts w:ascii="Times New Roman" w:hAnsi="Times New Roman"/>
          <w:i/>
          <w:sz w:val="28"/>
          <w:szCs w:val="28"/>
        </w:rPr>
        <w:t>бизнес-основ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финансовая поддержка – две главные составляющие для успешного старта. Приглашаю </w:t>
      </w:r>
      <w:r>
        <w:rPr>
          <w:rFonts w:ascii="Times New Roman" w:hAnsi="Times New Roman"/>
          <w:i/>
          <w:sz w:val="28"/>
          <w:szCs w:val="28"/>
        </w:rPr>
        <w:t xml:space="preserve">молодых людей участвовать в программе и активно вливаться в </w:t>
      </w:r>
      <w:proofErr w:type="gramStart"/>
      <w:r>
        <w:rPr>
          <w:rFonts w:ascii="Times New Roman" w:hAnsi="Times New Roman"/>
          <w:i/>
          <w:sz w:val="28"/>
          <w:szCs w:val="28"/>
        </w:rPr>
        <w:t>региональную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бизнес-среду</w:t>
      </w:r>
      <w:r>
        <w:rPr>
          <w:rFonts w:ascii="Times New Roman" w:hAnsi="Times New Roman"/>
          <w:sz w:val="28"/>
          <w:szCs w:val="28"/>
        </w:rPr>
        <w:t xml:space="preserve">», - добавил министр. </w:t>
      </w:r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6677C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Каждый участник получит сертификат о прохождении обучения, который необходимо приложить к комплекту документов на грант.</w:t>
      </w:r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66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Экспертная комиссия буд</w:t>
      </w:r>
      <w:r>
        <w:rPr>
          <w:rFonts w:ascii="Times New Roman" w:hAnsi="Times New Roman"/>
          <w:sz w:val="28"/>
          <w:szCs w:val="28"/>
        </w:rPr>
        <w:t>ет оценивать заявки на грант по нескольким критериям, в том числе безубыточности деятельности по итогам прошлого года, полноте представления информации в бизнес-плане проекта, актуальности и значимости проекта для региона, наличию рабочих мест и качеству п</w:t>
      </w:r>
      <w:r>
        <w:rPr>
          <w:rFonts w:ascii="Times New Roman" w:hAnsi="Times New Roman"/>
          <w:sz w:val="28"/>
          <w:szCs w:val="28"/>
        </w:rPr>
        <w:t xml:space="preserve">резентации проекта. </w:t>
      </w:r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6677CA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Участники, успешно прошедшие отбор, заключат соглашение с министерством экономического развития и инвестиций Самарской области на получение гранта и смогут направить полученные средства на самые разные цели, в том числе: аренду или ре</w:t>
      </w:r>
      <w:r>
        <w:rPr>
          <w:rFonts w:ascii="Times New Roman" w:hAnsi="Times New Roman"/>
          <w:sz w:val="28"/>
          <w:szCs w:val="28"/>
        </w:rPr>
        <w:t>монт нежилого помещения, необходимого для реализации проекта, аренду или приобретение оборудования, выплату по передаче прав на франшизу, технологическое присоединение к инженерным сетям, оформление результатов интеллектуальной деятельности и многие другие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C3DF1" w:rsidRDefault="00CC3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DF1" w:rsidRDefault="006677CA">
      <w:pPr>
        <w:tabs>
          <w:tab w:val="left" w:pos="35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бизнес-акселератор «</w:t>
      </w:r>
      <w:proofErr w:type="gramStart"/>
      <w:r>
        <w:rPr>
          <w:rFonts w:ascii="Times New Roman" w:hAnsi="Times New Roman"/>
          <w:sz w:val="28"/>
          <w:szCs w:val="28"/>
        </w:rPr>
        <w:t>Ты-предприниматель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» принимаются до 12 июля на сайте: </w:t>
      </w:r>
      <w:hyperlink r:id="rId6">
        <w:r>
          <w:rPr>
            <w:rStyle w:val="a5"/>
            <w:rFonts w:ascii="Times New Roman" w:hAnsi="Times New Roman"/>
            <w:sz w:val="28"/>
            <w:szCs w:val="28"/>
          </w:rPr>
          <w:t>study.mybiz63.ru</w:t>
        </w:r>
      </w:hyperlink>
      <w:r>
        <w:rPr>
          <w:rFonts w:ascii="Times New Roman" w:hAnsi="Times New Roman"/>
          <w:sz w:val="28"/>
          <w:szCs w:val="28"/>
        </w:rPr>
        <w:t>, по всем вопросам, связанным с участием в программе, необходимо обращаться:</w:t>
      </w:r>
    </w:p>
    <w:p w:rsidR="00CC3DF1" w:rsidRDefault="006677CA">
      <w:pPr>
        <w:tabs>
          <w:tab w:val="left" w:pos="35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- 8 (800) 300-63-63</w:t>
      </w:r>
    </w:p>
    <w:p w:rsidR="00CC3DF1" w:rsidRDefault="006677CA">
      <w:pPr>
        <w:tabs>
          <w:tab w:val="left" w:pos="35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7">
        <w:r>
          <w:rPr>
            <w:rStyle w:val="a5"/>
            <w:rFonts w:ascii="Times New Roman" w:hAnsi="Times New Roman"/>
            <w:sz w:val="28"/>
            <w:szCs w:val="28"/>
          </w:rPr>
          <w:t>info@mybiz63.ru</w:t>
        </w:r>
      </w:hyperlink>
      <w:r>
        <w:rPr>
          <w:rFonts w:ascii="Times New Roman" w:hAnsi="Times New Roman"/>
          <w:sz w:val="28"/>
          <w:szCs w:val="28"/>
        </w:rPr>
        <w:t>.</w:t>
      </w:r>
    </w:p>
    <w:sectPr w:rsidR="00CC3DF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3E7A"/>
    <w:multiLevelType w:val="multilevel"/>
    <w:tmpl w:val="37B8F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CC3DF1"/>
    <w:rsid w:val="006677CA"/>
    <w:rsid w:val="00C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5">
    <w:name w:val="Hyperlink"/>
    <w:rPr>
      <w:color w:val="0563C1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5">
    <w:name w:val="Hyperlink"/>
    <w:rPr>
      <w:color w:val="0563C1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ybiz6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y.mybiz6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cp:lastPrinted>2022-06-16T17:18:00Z</cp:lastPrinted>
  <dcterms:created xsi:type="dcterms:W3CDTF">2022-06-21T10:04:00Z</dcterms:created>
  <dcterms:modified xsi:type="dcterms:W3CDTF">2022-06-21T10:04:00Z</dcterms:modified>
  <dc:language>en-US</dc:language>
</cp:coreProperties>
</file>