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0E5" w:rsidRPr="001328F2" w:rsidRDefault="000E10E5" w:rsidP="000E10E5">
      <w:pPr>
        <w:tabs>
          <w:tab w:val="left" w:pos="9355"/>
        </w:tabs>
        <w:ind w:right="-1"/>
        <w:rPr>
          <w:rFonts w:ascii="Times New Roman" w:hAnsi="Times New Roman"/>
          <w:b/>
          <w:sz w:val="28"/>
          <w:szCs w:val="28"/>
        </w:rPr>
      </w:pPr>
    </w:p>
    <w:p w:rsidR="000E10E5" w:rsidRPr="000E10E5" w:rsidRDefault="000E10E5" w:rsidP="000E10E5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E10E5">
        <w:rPr>
          <w:rFonts w:ascii="Times New Roman" w:hAnsi="Times New Roman"/>
          <w:b/>
          <w:sz w:val="24"/>
          <w:szCs w:val="24"/>
        </w:rPr>
        <w:t xml:space="preserve">А Д М И Н И С Т </w:t>
      </w:r>
      <w:proofErr w:type="gramStart"/>
      <w:r w:rsidRPr="000E10E5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0E10E5">
        <w:rPr>
          <w:rFonts w:ascii="Times New Roman" w:hAnsi="Times New Roman"/>
          <w:b/>
          <w:sz w:val="24"/>
          <w:szCs w:val="24"/>
        </w:rPr>
        <w:t xml:space="preserve"> А Ц И Я</w:t>
      </w:r>
    </w:p>
    <w:p w:rsidR="000E10E5" w:rsidRPr="000E10E5" w:rsidRDefault="000E10E5" w:rsidP="000E10E5">
      <w:pPr>
        <w:outlineLvl w:val="0"/>
        <w:rPr>
          <w:rFonts w:ascii="Times New Roman" w:hAnsi="Times New Roman"/>
          <w:b/>
          <w:sz w:val="24"/>
          <w:szCs w:val="24"/>
        </w:rPr>
      </w:pPr>
      <w:r w:rsidRPr="000E10E5">
        <w:rPr>
          <w:rFonts w:ascii="Times New Roman" w:hAnsi="Times New Roman"/>
          <w:b/>
          <w:sz w:val="24"/>
          <w:szCs w:val="24"/>
        </w:rPr>
        <w:t xml:space="preserve">             </w:t>
      </w:r>
      <w:bookmarkStart w:id="0" w:name="_GoBack"/>
      <w:bookmarkEnd w:id="0"/>
      <w:r w:rsidRPr="000E10E5">
        <w:rPr>
          <w:rFonts w:ascii="Times New Roman" w:hAnsi="Times New Roman"/>
          <w:b/>
          <w:sz w:val="24"/>
          <w:szCs w:val="24"/>
        </w:rPr>
        <w:t xml:space="preserve">                          СЕЛЬСКОГО ПОСЕЛЕНИЯ  ЗУЕВКА</w:t>
      </w:r>
    </w:p>
    <w:p w:rsidR="000E10E5" w:rsidRPr="000E10E5" w:rsidRDefault="000E10E5" w:rsidP="000E10E5">
      <w:pPr>
        <w:outlineLvl w:val="0"/>
        <w:rPr>
          <w:rFonts w:ascii="Times New Roman" w:hAnsi="Times New Roman"/>
          <w:b/>
          <w:sz w:val="24"/>
          <w:szCs w:val="24"/>
        </w:rPr>
      </w:pPr>
      <w:r w:rsidRPr="000E10E5">
        <w:rPr>
          <w:rFonts w:ascii="Times New Roman" w:hAnsi="Times New Roman"/>
          <w:b/>
          <w:sz w:val="24"/>
          <w:szCs w:val="24"/>
        </w:rPr>
        <w:t xml:space="preserve">                              МУНИЦИПАЛЬНОГО РАЙОНА НЕФТЕГОРСКИЙ</w:t>
      </w:r>
    </w:p>
    <w:p w:rsidR="000E10E5" w:rsidRPr="000E10E5" w:rsidRDefault="000E10E5" w:rsidP="000E10E5">
      <w:pPr>
        <w:outlineLvl w:val="0"/>
        <w:rPr>
          <w:rFonts w:ascii="Times New Roman" w:hAnsi="Times New Roman"/>
          <w:b/>
          <w:sz w:val="24"/>
          <w:szCs w:val="24"/>
        </w:rPr>
      </w:pPr>
      <w:r w:rsidRPr="000E10E5">
        <w:rPr>
          <w:rFonts w:ascii="Times New Roman" w:hAnsi="Times New Roman"/>
          <w:b/>
          <w:sz w:val="24"/>
          <w:szCs w:val="24"/>
        </w:rPr>
        <w:t xml:space="preserve">                                                  САМАРСКОЙ  ОБЛАСТИ            </w:t>
      </w:r>
    </w:p>
    <w:p w:rsidR="000E10E5" w:rsidRPr="000E10E5" w:rsidRDefault="000E10E5" w:rsidP="000E10E5">
      <w:pPr>
        <w:rPr>
          <w:rFonts w:ascii="Times New Roman" w:hAnsi="Times New Roman"/>
          <w:sz w:val="24"/>
          <w:szCs w:val="24"/>
        </w:rPr>
      </w:pPr>
      <w:r w:rsidRPr="000E10E5"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0E10E5" w:rsidRPr="000E10E5" w:rsidRDefault="000E10E5" w:rsidP="000E10E5">
      <w:pPr>
        <w:rPr>
          <w:rFonts w:ascii="Times New Roman" w:hAnsi="Times New Roman"/>
          <w:sz w:val="24"/>
          <w:szCs w:val="24"/>
        </w:rPr>
      </w:pPr>
    </w:p>
    <w:p w:rsidR="000E10E5" w:rsidRPr="000E10E5" w:rsidRDefault="000E10E5" w:rsidP="000E10E5">
      <w:pPr>
        <w:rPr>
          <w:rFonts w:ascii="Times New Roman" w:hAnsi="Times New Roman"/>
          <w:b/>
          <w:sz w:val="28"/>
          <w:szCs w:val="28"/>
        </w:rPr>
      </w:pPr>
      <w:r w:rsidRPr="000E10E5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0E10E5" w:rsidRPr="000E10E5" w:rsidRDefault="000E10E5" w:rsidP="007D2497">
      <w:pPr>
        <w:jc w:val="center"/>
        <w:outlineLvl w:val="0"/>
        <w:rPr>
          <w:rFonts w:ascii="Times New Roman" w:hAnsi="Times New Roman"/>
          <w:sz w:val="32"/>
          <w:szCs w:val="32"/>
        </w:rPr>
      </w:pPr>
      <w:r w:rsidRPr="000E10E5">
        <w:rPr>
          <w:rFonts w:ascii="Times New Roman" w:hAnsi="Times New Roman"/>
          <w:b/>
          <w:sz w:val="32"/>
          <w:szCs w:val="32"/>
        </w:rPr>
        <w:t>ПОСТАНОВЛЕНИЕ</w:t>
      </w:r>
    </w:p>
    <w:p w:rsidR="000E10E5" w:rsidRPr="000E10E5" w:rsidRDefault="000E10E5" w:rsidP="000E10E5">
      <w:pPr>
        <w:rPr>
          <w:rFonts w:ascii="Times New Roman" w:hAnsi="Times New Roman"/>
          <w:b/>
          <w:sz w:val="24"/>
          <w:szCs w:val="24"/>
        </w:rPr>
      </w:pPr>
    </w:p>
    <w:p w:rsidR="000E10E5" w:rsidRPr="000E10E5" w:rsidRDefault="000E10E5" w:rsidP="000E10E5">
      <w:pPr>
        <w:rPr>
          <w:rFonts w:ascii="Times New Roman" w:hAnsi="Times New Roman"/>
          <w:b/>
          <w:sz w:val="28"/>
          <w:szCs w:val="28"/>
        </w:rPr>
      </w:pPr>
      <w:r w:rsidRPr="007D2497">
        <w:rPr>
          <w:rFonts w:ascii="Times New Roman" w:hAnsi="Times New Roman"/>
          <w:b/>
          <w:sz w:val="24"/>
          <w:szCs w:val="24"/>
        </w:rPr>
        <w:t>от 02</w:t>
      </w:r>
      <w:r w:rsidRPr="000E10E5">
        <w:rPr>
          <w:rFonts w:ascii="Times New Roman" w:hAnsi="Times New Roman"/>
          <w:b/>
          <w:sz w:val="24"/>
          <w:szCs w:val="24"/>
        </w:rPr>
        <w:t>.0</w:t>
      </w:r>
      <w:r w:rsidRPr="007D2497">
        <w:rPr>
          <w:rFonts w:ascii="Times New Roman" w:hAnsi="Times New Roman"/>
          <w:b/>
          <w:sz w:val="24"/>
          <w:szCs w:val="24"/>
        </w:rPr>
        <w:t>2</w:t>
      </w:r>
      <w:r w:rsidRPr="000E10E5">
        <w:rPr>
          <w:rFonts w:ascii="Times New Roman" w:hAnsi="Times New Roman"/>
          <w:b/>
          <w:sz w:val="24"/>
          <w:szCs w:val="24"/>
        </w:rPr>
        <w:t xml:space="preserve">.2015 г.                                                                                 </w:t>
      </w:r>
      <w:r w:rsidR="007D2497" w:rsidRPr="007D2497">
        <w:rPr>
          <w:rFonts w:ascii="Times New Roman" w:hAnsi="Times New Roman"/>
          <w:b/>
          <w:sz w:val="24"/>
          <w:szCs w:val="24"/>
        </w:rPr>
        <w:t xml:space="preserve">  </w:t>
      </w:r>
      <w:r w:rsidRPr="000E10E5">
        <w:rPr>
          <w:rFonts w:ascii="Times New Roman" w:hAnsi="Times New Roman"/>
          <w:b/>
          <w:sz w:val="24"/>
          <w:szCs w:val="24"/>
        </w:rPr>
        <w:t xml:space="preserve">     </w:t>
      </w:r>
      <w:r w:rsidR="007D2497">
        <w:rPr>
          <w:rFonts w:ascii="Times New Roman" w:hAnsi="Times New Roman"/>
          <w:b/>
          <w:sz w:val="24"/>
          <w:szCs w:val="24"/>
        </w:rPr>
        <w:t xml:space="preserve">                    </w:t>
      </w:r>
      <w:r w:rsidRPr="000E10E5">
        <w:rPr>
          <w:rFonts w:ascii="Times New Roman" w:hAnsi="Times New Roman"/>
          <w:b/>
          <w:sz w:val="24"/>
          <w:szCs w:val="24"/>
        </w:rPr>
        <w:t xml:space="preserve">     № 0</w:t>
      </w:r>
      <w:r w:rsidRPr="007D2497">
        <w:rPr>
          <w:rFonts w:ascii="Times New Roman" w:hAnsi="Times New Roman"/>
          <w:b/>
          <w:sz w:val="24"/>
          <w:szCs w:val="24"/>
        </w:rPr>
        <w:t>4</w:t>
      </w:r>
      <w:r w:rsidRPr="000E10E5">
        <w:rPr>
          <w:rFonts w:ascii="Times New Roman" w:hAnsi="Times New Roman"/>
          <w:b/>
          <w:sz w:val="24"/>
          <w:szCs w:val="24"/>
        </w:rPr>
        <w:t xml:space="preserve">  </w:t>
      </w:r>
    </w:p>
    <w:p w:rsidR="000E10E5" w:rsidRDefault="000E10E5" w:rsidP="000E10E5">
      <w:pPr>
        <w:tabs>
          <w:tab w:val="left" w:pos="5760"/>
        </w:tabs>
        <w:jc w:val="center"/>
        <w:rPr>
          <w:b/>
          <w:sz w:val="28"/>
          <w:szCs w:val="28"/>
        </w:rPr>
      </w:pPr>
    </w:p>
    <w:p w:rsidR="007D2497" w:rsidRPr="001328F2" w:rsidRDefault="007D2497" w:rsidP="000E10E5">
      <w:pPr>
        <w:tabs>
          <w:tab w:val="left" w:pos="5760"/>
        </w:tabs>
        <w:jc w:val="center"/>
        <w:rPr>
          <w:b/>
          <w:sz w:val="28"/>
          <w:szCs w:val="28"/>
        </w:rPr>
      </w:pPr>
    </w:p>
    <w:p w:rsidR="000E10E5" w:rsidRPr="001328F2" w:rsidRDefault="000E10E5" w:rsidP="000E10E5">
      <w:pPr>
        <w:tabs>
          <w:tab w:val="left" w:pos="5760"/>
        </w:tabs>
        <w:jc w:val="center"/>
        <w:rPr>
          <w:b/>
          <w:sz w:val="28"/>
          <w:szCs w:val="28"/>
        </w:rPr>
      </w:pPr>
    </w:p>
    <w:p w:rsidR="000E10E5" w:rsidRPr="001328F2" w:rsidRDefault="000E10E5" w:rsidP="000E10E5">
      <w:pPr>
        <w:tabs>
          <w:tab w:val="left" w:pos="5760"/>
        </w:tabs>
        <w:jc w:val="center"/>
        <w:rPr>
          <w:b/>
          <w:sz w:val="24"/>
          <w:szCs w:val="24"/>
        </w:rPr>
      </w:pPr>
      <w:r w:rsidRPr="001328F2">
        <w:rPr>
          <w:b/>
          <w:sz w:val="24"/>
          <w:szCs w:val="24"/>
        </w:rPr>
        <w:t xml:space="preserve">О внесении изменений в административный регламент </w:t>
      </w:r>
      <w:proofErr w:type="gramStart"/>
      <w:r w:rsidRPr="001328F2">
        <w:rPr>
          <w:b/>
          <w:sz w:val="24"/>
          <w:szCs w:val="24"/>
        </w:rPr>
        <w:t>по</w:t>
      </w:r>
      <w:proofErr w:type="gramEnd"/>
    </w:p>
    <w:p w:rsidR="000E10E5" w:rsidRDefault="000E10E5" w:rsidP="000E10E5">
      <w:pPr>
        <w:tabs>
          <w:tab w:val="left" w:pos="5760"/>
        </w:tabs>
        <w:jc w:val="center"/>
        <w:rPr>
          <w:b/>
          <w:bCs/>
          <w:sz w:val="24"/>
          <w:szCs w:val="24"/>
        </w:rPr>
      </w:pPr>
      <w:r w:rsidRPr="001328F2">
        <w:rPr>
          <w:b/>
          <w:sz w:val="24"/>
          <w:szCs w:val="24"/>
        </w:rPr>
        <w:t xml:space="preserve">предоставлению муниципальной услуги </w:t>
      </w:r>
      <w:r w:rsidRPr="001328F2">
        <w:rPr>
          <w:b/>
          <w:bCs/>
          <w:sz w:val="24"/>
          <w:szCs w:val="24"/>
        </w:rPr>
        <w:t xml:space="preserve">«Присвоение (уточнение) адресов объектам недвижимого имущества </w:t>
      </w:r>
      <w:r>
        <w:rPr>
          <w:b/>
          <w:bCs/>
          <w:sz w:val="24"/>
          <w:szCs w:val="24"/>
        </w:rPr>
        <w:t xml:space="preserve">  сельского поселения Зуевка</w:t>
      </w:r>
      <w:r w:rsidRPr="001328F2">
        <w:rPr>
          <w:b/>
          <w:bCs/>
          <w:sz w:val="24"/>
          <w:szCs w:val="24"/>
        </w:rPr>
        <w:t xml:space="preserve">», утвержденный </w:t>
      </w:r>
      <w:r>
        <w:rPr>
          <w:b/>
          <w:bCs/>
          <w:sz w:val="24"/>
          <w:szCs w:val="24"/>
        </w:rPr>
        <w:t>постановлением администрации от 22.01</w:t>
      </w:r>
      <w:r w:rsidRPr="001328F2">
        <w:rPr>
          <w:b/>
          <w:bCs/>
          <w:sz w:val="24"/>
          <w:szCs w:val="24"/>
        </w:rPr>
        <w:t>.201</w:t>
      </w:r>
      <w:r>
        <w:rPr>
          <w:b/>
          <w:bCs/>
          <w:sz w:val="24"/>
          <w:szCs w:val="24"/>
        </w:rPr>
        <w:t>3 г. № 08</w:t>
      </w:r>
    </w:p>
    <w:p w:rsidR="007D2497" w:rsidRPr="001328F2" w:rsidRDefault="007D2497" w:rsidP="000E10E5">
      <w:pPr>
        <w:tabs>
          <w:tab w:val="left" w:pos="5760"/>
        </w:tabs>
        <w:jc w:val="center"/>
        <w:rPr>
          <w:b/>
          <w:bCs/>
          <w:sz w:val="24"/>
          <w:szCs w:val="24"/>
        </w:rPr>
      </w:pPr>
    </w:p>
    <w:p w:rsidR="000E10E5" w:rsidRPr="001328F2" w:rsidRDefault="000E10E5" w:rsidP="000E10E5">
      <w:pPr>
        <w:ind w:left="5954"/>
      </w:pPr>
    </w:p>
    <w:p w:rsidR="000E10E5" w:rsidRPr="001328F2" w:rsidRDefault="000E10E5" w:rsidP="000E10E5">
      <w:pPr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          В соответствии с Постановлением Правительства РФ от 19 ноября 2014 г. N 1221</w:t>
      </w:r>
    </w:p>
    <w:p w:rsidR="000E10E5" w:rsidRDefault="000E10E5" w:rsidP="000E10E5">
      <w:pPr>
        <w:jc w:val="both"/>
        <w:rPr>
          <w:sz w:val="24"/>
          <w:szCs w:val="24"/>
        </w:rPr>
      </w:pPr>
      <w:r w:rsidRPr="001328F2">
        <w:rPr>
          <w:sz w:val="24"/>
          <w:szCs w:val="24"/>
        </w:rPr>
        <w:t>"Об утверждении Правил присвоения, изменения и аннулирования адресов", Администраци</w:t>
      </w:r>
      <w:r>
        <w:rPr>
          <w:sz w:val="24"/>
          <w:szCs w:val="24"/>
        </w:rPr>
        <w:t>я сельского поселения Зуевка</w:t>
      </w:r>
    </w:p>
    <w:p w:rsidR="000E10E5" w:rsidRPr="001328F2" w:rsidRDefault="000E10E5" w:rsidP="000E10E5">
      <w:pPr>
        <w:jc w:val="both"/>
        <w:rPr>
          <w:sz w:val="24"/>
          <w:szCs w:val="24"/>
        </w:rPr>
      </w:pPr>
    </w:p>
    <w:p w:rsidR="007D2497" w:rsidRDefault="007D2497" w:rsidP="000E10E5">
      <w:pPr>
        <w:jc w:val="center"/>
        <w:rPr>
          <w:b/>
          <w:sz w:val="24"/>
          <w:szCs w:val="24"/>
        </w:rPr>
      </w:pPr>
    </w:p>
    <w:p w:rsidR="000E10E5" w:rsidRPr="000E10E5" w:rsidRDefault="000E10E5" w:rsidP="000E10E5">
      <w:pPr>
        <w:jc w:val="center"/>
        <w:rPr>
          <w:b/>
          <w:sz w:val="24"/>
          <w:szCs w:val="24"/>
        </w:rPr>
      </w:pPr>
      <w:r w:rsidRPr="000E10E5">
        <w:rPr>
          <w:b/>
          <w:sz w:val="24"/>
          <w:szCs w:val="24"/>
        </w:rPr>
        <w:t>ПОСТАНОВЛЯЕТ:</w:t>
      </w:r>
    </w:p>
    <w:p w:rsidR="000E10E5" w:rsidRPr="001328F2" w:rsidRDefault="000E10E5" w:rsidP="000E10E5">
      <w:pPr>
        <w:tabs>
          <w:tab w:val="left" w:pos="5760"/>
        </w:tabs>
        <w:jc w:val="both"/>
        <w:rPr>
          <w:b/>
          <w:sz w:val="24"/>
          <w:szCs w:val="24"/>
        </w:rPr>
      </w:pPr>
    </w:p>
    <w:p w:rsidR="000E10E5" w:rsidRPr="001328F2" w:rsidRDefault="000E10E5" w:rsidP="000E10E5">
      <w:pPr>
        <w:tabs>
          <w:tab w:val="left" w:pos="5760"/>
        </w:tabs>
        <w:jc w:val="both"/>
        <w:rPr>
          <w:sz w:val="24"/>
          <w:szCs w:val="24"/>
        </w:rPr>
      </w:pPr>
      <w:r w:rsidRPr="00156DA4">
        <w:rPr>
          <w:sz w:val="24"/>
          <w:szCs w:val="24"/>
        </w:rPr>
        <w:t xml:space="preserve">          1.</w:t>
      </w:r>
      <w:r w:rsidRPr="001328F2">
        <w:rPr>
          <w:sz w:val="24"/>
          <w:szCs w:val="24"/>
        </w:rPr>
        <w:t xml:space="preserve"> Внести изменения в административный регламент по предоставлению муниципальной услуги: «Присвоение (уточнение) адресов объектам недвижимого имущества </w:t>
      </w:r>
      <w:r>
        <w:rPr>
          <w:sz w:val="24"/>
          <w:szCs w:val="24"/>
        </w:rPr>
        <w:t xml:space="preserve">  сельского поселения Зуевка</w:t>
      </w:r>
      <w:r w:rsidRPr="001328F2">
        <w:rPr>
          <w:sz w:val="24"/>
          <w:szCs w:val="24"/>
        </w:rPr>
        <w:t xml:space="preserve">», утвержденного постановлением администрации от </w:t>
      </w:r>
      <w:r>
        <w:rPr>
          <w:sz w:val="24"/>
          <w:szCs w:val="24"/>
        </w:rPr>
        <w:t>22.01</w:t>
      </w:r>
      <w:r w:rsidRPr="001328F2">
        <w:rPr>
          <w:sz w:val="24"/>
          <w:szCs w:val="24"/>
        </w:rPr>
        <w:t>.201</w:t>
      </w:r>
      <w:r>
        <w:rPr>
          <w:sz w:val="24"/>
          <w:szCs w:val="24"/>
        </w:rPr>
        <w:t>3 г.</w:t>
      </w:r>
      <w:r w:rsidRPr="001328F2">
        <w:rPr>
          <w:sz w:val="24"/>
          <w:szCs w:val="24"/>
        </w:rPr>
        <w:t xml:space="preserve">  №  </w:t>
      </w:r>
      <w:r>
        <w:rPr>
          <w:sz w:val="24"/>
          <w:szCs w:val="24"/>
        </w:rPr>
        <w:t>08</w:t>
      </w:r>
      <w:r w:rsidRPr="001328F2">
        <w:rPr>
          <w:sz w:val="24"/>
          <w:szCs w:val="24"/>
        </w:rPr>
        <w:t xml:space="preserve"> (далее – регламент):   </w:t>
      </w:r>
    </w:p>
    <w:p w:rsidR="000E10E5" w:rsidRPr="001328F2" w:rsidRDefault="000E10E5" w:rsidP="000E10E5">
      <w:pPr>
        <w:tabs>
          <w:tab w:val="left" w:pos="5760"/>
        </w:tabs>
        <w:jc w:val="both"/>
        <w:rPr>
          <w:sz w:val="24"/>
          <w:szCs w:val="24"/>
        </w:rPr>
      </w:pPr>
    </w:p>
    <w:p w:rsidR="000E10E5" w:rsidRPr="007D2497" w:rsidRDefault="000E10E5" w:rsidP="007D2497">
      <w:pPr>
        <w:pStyle w:val="a4"/>
        <w:numPr>
          <w:ilvl w:val="1"/>
          <w:numId w:val="1"/>
        </w:numPr>
        <w:tabs>
          <w:tab w:val="left" w:pos="5760"/>
        </w:tabs>
        <w:jc w:val="both"/>
        <w:rPr>
          <w:sz w:val="24"/>
          <w:szCs w:val="24"/>
        </w:rPr>
      </w:pPr>
      <w:r w:rsidRPr="007D2497">
        <w:rPr>
          <w:sz w:val="24"/>
          <w:szCs w:val="24"/>
        </w:rPr>
        <w:t>Пункт 1.3. изложить в следующей редакции:</w:t>
      </w:r>
    </w:p>
    <w:p w:rsidR="007D2497" w:rsidRPr="007D2497" w:rsidRDefault="007D2497" w:rsidP="007D2497">
      <w:pPr>
        <w:tabs>
          <w:tab w:val="left" w:pos="576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E10E5" w:rsidRPr="001328F2" w:rsidRDefault="000E10E5" w:rsidP="000E10E5">
      <w:pPr>
        <w:pStyle w:val="1"/>
        <w:tabs>
          <w:tab w:val="clear" w:pos="360"/>
        </w:tabs>
        <w:spacing w:before="0" w:after="0"/>
        <w:ind w:firstLine="700"/>
        <w:jc w:val="center"/>
        <w:rPr>
          <w:szCs w:val="24"/>
        </w:rPr>
      </w:pPr>
      <w:r w:rsidRPr="001328F2">
        <w:rPr>
          <w:szCs w:val="24"/>
        </w:rPr>
        <w:t>«1.</w:t>
      </w:r>
      <w:r>
        <w:rPr>
          <w:szCs w:val="24"/>
        </w:rPr>
        <w:t>3</w:t>
      </w:r>
      <w:r w:rsidRPr="001328F2">
        <w:rPr>
          <w:szCs w:val="24"/>
        </w:rPr>
        <w:t>. Описание заявителей, имеющих право на получение муниципальной услуги.</w:t>
      </w:r>
    </w:p>
    <w:p w:rsidR="000E10E5" w:rsidRPr="001328F2" w:rsidRDefault="000E10E5" w:rsidP="000E10E5">
      <w:pPr>
        <w:ind w:firstLine="709"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 1.</w:t>
      </w:r>
      <w:r>
        <w:rPr>
          <w:sz w:val="24"/>
          <w:szCs w:val="24"/>
        </w:rPr>
        <w:t>3</w:t>
      </w:r>
      <w:r w:rsidRPr="001328F2">
        <w:rPr>
          <w:sz w:val="24"/>
          <w:szCs w:val="24"/>
        </w:rPr>
        <w:t>.1.Заявление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а) право хозяйственного ведения;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б) право оперативного управления;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в) право пожизненно наследуемого владения;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г) право постоянного (бессрочного) пользования.</w:t>
      </w:r>
    </w:p>
    <w:p w:rsidR="000E10E5" w:rsidRPr="001328F2" w:rsidRDefault="007D2497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E10E5" w:rsidRPr="001328F2">
        <w:rPr>
          <w:sz w:val="24"/>
          <w:szCs w:val="24"/>
        </w:rPr>
        <w:t>1.</w:t>
      </w:r>
      <w:r w:rsidR="000E10E5">
        <w:rPr>
          <w:sz w:val="24"/>
          <w:szCs w:val="24"/>
        </w:rPr>
        <w:t>3</w:t>
      </w:r>
      <w:r w:rsidR="000E10E5" w:rsidRPr="001328F2">
        <w:rPr>
          <w:sz w:val="24"/>
          <w:szCs w:val="24"/>
        </w:rPr>
        <w:t xml:space="preserve">.2. </w:t>
      </w:r>
      <w:proofErr w:type="gramStart"/>
      <w:r w:rsidR="000E10E5" w:rsidRPr="001328F2">
        <w:rPr>
          <w:sz w:val="24"/>
          <w:szCs w:val="24"/>
        </w:rPr>
        <w:t xml:space="preserve">С заявлением вправе обратиться представители заявителя, действующие в силу полномочий, основанных на оформленной в установленном </w:t>
      </w:r>
      <w:hyperlink r:id="rId5" w:anchor="block_185" w:history="1">
        <w:r w:rsidR="000E10E5" w:rsidRPr="001328F2">
          <w:rPr>
            <w:sz w:val="24"/>
            <w:szCs w:val="24"/>
          </w:rPr>
          <w:t>законодательством</w:t>
        </w:r>
      </w:hyperlink>
      <w:r w:rsidR="000E10E5" w:rsidRPr="001328F2">
        <w:rPr>
          <w:sz w:val="24"/>
          <w:szCs w:val="24"/>
        </w:rPr>
        <w:t xml:space="preserve">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</w:t>
      </w:r>
      <w:r w:rsidRPr="001328F2">
        <w:rPr>
          <w:sz w:val="24"/>
          <w:szCs w:val="24"/>
        </w:rPr>
        <w:lastRenderedPageBreak/>
        <w:t>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proofErr w:type="gramStart"/>
      <w:r w:rsidRPr="001328F2">
        <w:rPr>
          <w:sz w:val="24"/>
          <w:szCs w:val="24"/>
        </w:rP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  <w:proofErr w:type="gramEnd"/>
    </w:p>
    <w:p w:rsidR="000E10E5" w:rsidRPr="001328F2" w:rsidRDefault="000E10E5" w:rsidP="000E10E5">
      <w:pPr>
        <w:ind w:firstLine="709"/>
        <w:jc w:val="both"/>
        <w:rPr>
          <w:sz w:val="24"/>
          <w:szCs w:val="24"/>
        </w:rPr>
      </w:pPr>
    </w:p>
    <w:p w:rsidR="000E10E5" w:rsidRPr="007D2497" w:rsidRDefault="000E10E5" w:rsidP="007D2497">
      <w:pPr>
        <w:pStyle w:val="a4"/>
        <w:numPr>
          <w:ilvl w:val="1"/>
          <w:numId w:val="1"/>
        </w:numPr>
        <w:tabs>
          <w:tab w:val="left" w:pos="5760"/>
        </w:tabs>
        <w:jc w:val="both"/>
        <w:rPr>
          <w:sz w:val="24"/>
          <w:szCs w:val="24"/>
        </w:rPr>
      </w:pPr>
      <w:r w:rsidRPr="007D2497">
        <w:rPr>
          <w:sz w:val="24"/>
          <w:szCs w:val="24"/>
        </w:rPr>
        <w:t xml:space="preserve">В пункте 2.4. слова «30 дней» </w:t>
      </w:r>
      <w:proofErr w:type="gramStart"/>
      <w:r w:rsidRPr="007D2497">
        <w:rPr>
          <w:sz w:val="24"/>
          <w:szCs w:val="24"/>
        </w:rPr>
        <w:t>заменить на слова</w:t>
      </w:r>
      <w:proofErr w:type="gramEnd"/>
      <w:r w:rsidRPr="007D2497">
        <w:rPr>
          <w:sz w:val="24"/>
          <w:szCs w:val="24"/>
        </w:rPr>
        <w:t xml:space="preserve"> «18 дней». </w:t>
      </w:r>
    </w:p>
    <w:p w:rsidR="007D2497" w:rsidRPr="007D2497" w:rsidRDefault="007D2497" w:rsidP="007D2497">
      <w:pPr>
        <w:tabs>
          <w:tab w:val="left" w:pos="576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E10E5" w:rsidRDefault="000E10E5" w:rsidP="000E10E5">
      <w:pPr>
        <w:ind w:firstLine="709"/>
        <w:jc w:val="both"/>
        <w:rPr>
          <w:sz w:val="24"/>
          <w:szCs w:val="24"/>
        </w:rPr>
      </w:pPr>
      <w:r w:rsidRPr="001328F2">
        <w:rPr>
          <w:sz w:val="24"/>
          <w:szCs w:val="24"/>
        </w:rPr>
        <w:t>1.3.</w:t>
      </w:r>
      <w:r w:rsidRPr="001328F2">
        <w:rPr>
          <w:b/>
          <w:sz w:val="24"/>
          <w:szCs w:val="24"/>
        </w:rPr>
        <w:t xml:space="preserve"> </w:t>
      </w:r>
      <w:r w:rsidRPr="001328F2">
        <w:rPr>
          <w:sz w:val="24"/>
          <w:szCs w:val="24"/>
        </w:rPr>
        <w:t>Пункт 2.5.  дополнить словами «Постановление Правительства РФ от 19 ноября 2014 г. N 1221 "Об утверждении Правил присвоения, изменения и аннулирования адресов».</w:t>
      </w:r>
    </w:p>
    <w:p w:rsidR="007D2497" w:rsidRPr="001328F2" w:rsidRDefault="007D2497" w:rsidP="000E10E5">
      <w:pPr>
        <w:ind w:firstLine="709"/>
        <w:jc w:val="both"/>
        <w:rPr>
          <w:sz w:val="24"/>
          <w:szCs w:val="24"/>
        </w:rPr>
      </w:pPr>
    </w:p>
    <w:p w:rsidR="000E10E5" w:rsidRDefault="000E10E5" w:rsidP="000E10E5">
      <w:pPr>
        <w:ind w:firstLine="709"/>
        <w:jc w:val="both"/>
        <w:rPr>
          <w:sz w:val="24"/>
          <w:szCs w:val="24"/>
        </w:rPr>
      </w:pPr>
      <w:r w:rsidRPr="001328F2">
        <w:rPr>
          <w:sz w:val="24"/>
          <w:szCs w:val="24"/>
        </w:rPr>
        <w:t>1.4.  Изложить пункт 2.6. Административного регламента в новой редакции:</w:t>
      </w:r>
    </w:p>
    <w:p w:rsidR="007D2497" w:rsidRPr="001328F2" w:rsidRDefault="007D2497" w:rsidP="000E10E5">
      <w:pPr>
        <w:ind w:firstLine="709"/>
        <w:jc w:val="both"/>
        <w:rPr>
          <w:sz w:val="24"/>
          <w:szCs w:val="24"/>
        </w:rPr>
      </w:pPr>
    </w:p>
    <w:p w:rsidR="000E10E5" w:rsidRPr="001328F2" w:rsidRDefault="000E10E5" w:rsidP="000E10E5">
      <w:pPr>
        <w:ind w:firstLine="709"/>
        <w:jc w:val="center"/>
        <w:rPr>
          <w:sz w:val="24"/>
          <w:szCs w:val="24"/>
        </w:rPr>
      </w:pPr>
      <w:r w:rsidRPr="001328F2">
        <w:rPr>
          <w:sz w:val="24"/>
          <w:szCs w:val="24"/>
        </w:rPr>
        <w:t xml:space="preserve">«2.6.  Перечень документов необходимых для получения муниципальной </w:t>
      </w:r>
      <w:r>
        <w:rPr>
          <w:sz w:val="24"/>
          <w:szCs w:val="24"/>
        </w:rPr>
        <w:t>у</w:t>
      </w:r>
      <w:r w:rsidRPr="001328F2">
        <w:rPr>
          <w:sz w:val="24"/>
          <w:szCs w:val="24"/>
        </w:rPr>
        <w:t>слуги.</w:t>
      </w:r>
    </w:p>
    <w:p w:rsidR="000E10E5" w:rsidRPr="001328F2" w:rsidRDefault="000E10E5" w:rsidP="000E10E5">
      <w:pPr>
        <w:ind w:firstLine="709"/>
        <w:jc w:val="both"/>
        <w:rPr>
          <w:bCs/>
          <w:kern w:val="1"/>
          <w:sz w:val="24"/>
          <w:szCs w:val="24"/>
        </w:rPr>
      </w:pPr>
      <w:r w:rsidRPr="001328F2">
        <w:rPr>
          <w:bCs/>
          <w:sz w:val="24"/>
          <w:szCs w:val="24"/>
        </w:rPr>
        <w:t xml:space="preserve">2.6.1. Перечень документов необходимых для предоставления муниципальной услуги: </w:t>
      </w:r>
    </w:p>
    <w:p w:rsidR="000E10E5" w:rsidRPr="001328F2" w:rsidRDefault="000E10E5" w:rsidP="000E10E5">
      <w:pPr>
        <w:ind w:firstLine="540"/>
        <w:jc w:val="both"/>
        <w:rPr>
          <w:sz w:val="24"/>
          <w:szCs w:val="24"/>
        </w:rPr>
      </w:pPr>
      <w:r w:rsidRPr="001328F2">
        <w:rPr>
          <w:sz w:val="24"/>
          <w:szCs w:val="24"/>
        </w:rPr>
        <w:t>- заявление (обращение) по форме указанной в приложении 1 на имя Глав</w:t>
      </w:r>
      <w:r>
        <w:rPr>
          <w:sz w:val="24"/>
          <w:szCs w:val="24"/>
        </w:rPr>
        <w:t>ы сельского поселения Зуевка</w:t>
      </w:r>
      <w:r w:rsidRPr="001328F2">
        <w:rPr>
          <w:sz w:val="24"/>
          <w:szCs w:val="24"/>
        </w:rPr>
        <w:t xml:space="preserve"> с указанием фамилии, имени, отчества, адреса проживания и контактных телефонов Заявителя.</w:t>
      </w:r>
    </w:p>
    <w:p w:rsidR="000E10E5" w:rsidRPr="001328F2" w:rsidRDefault="000E10E5" w:rsidP="000E10E5">
      <w:pPr>
        <w:ind w:firstLine="540"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 - паспорт или иной документ, удостоверяющий личность (для личного приема граждан);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К заявлению прилагаются следующие документы: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а) правоустанавливающие и (или) </w:t>
      </w:r>
      <w:r>
        <w:rPr>
          <w:sz w:val="24"/>
          <w:szCs w:val="24"/>
        </w:rPr>
        <w:t>право</w:t>
      </w:r>
      <w:r w:rsidRPr="001328F2">
        <w:rPr>
          <w:sz w:val="24"/>
          <w:szCs w:val="24"/>
        </w:rPr>
        <w:t>удостоверяющие документы на объект (объекты) адресации;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з) кадастровая выписка об объекте недвижимости, который снят с учета (в случае аннулирования адреса объекта адресации по основаниям, указанным в </w:t>
      </w:r>
      <w:hyperlink r:id="rId6" w:anchor="block_1141" w:history="1">
        <w:r w:rsidRPr="001328F2">
          <w:rPr>
            <w:sz w:val="24"/>
            <w:szCs w:val="24"/>
          </w:rPr>
          <w:t>подпункте "а" пункта 14</w:t>
        </w:r>
      </w:hyperlink>
      <w:r w:rsidRPr="001328F2">
        <w:rPr>
          <w:sz w:val="24"/>
          <w:szCs w:val="24"/>
        </w:rPr>
        <w:t xml:space="preserve"> настоящих Правил);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</w:t>
      </w:r>
      <w:hyperlink r:id="rId7" w:anchor="block_1142" w:history="1">
        <w:r w:rsidRPr="001328F2">
          <w:rPr>
            <w:sz w:val="24"/>
            <w:szCs w:val="24"/>
          </w:rPr>
          <w:t>подпункте "б" пункта 14</w:t>
        </w:r>
      </w:hyperlink>
      <w:r w:rsidRPr="001328F2">
        <w:rPr>
          <w:sz w:val="24"/>
          <w:szCs w:val="24"/>
        </w:rPr>
        <w:t xml:space="preserve"> настоящих Правил).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lastRenderedPageBreak/>
        <w:t xml:space="preserve">2.6.2. Администрация запрашивает документы, указанные в </w:t>
      </w:r>
      <w:hyperlink r:id="rId8" w:anchor="block_1034" w:history="1">
        <w:r w:rsidRPr="001328F2">
          <w:rPr>
            <w:sz w:val="24"/>
            <w:szCs w:val="24"/>
          </w:rPr>
          <w:t>пункте 2.6.1</w:t>
        </w:r>
      </w:hyperlink>
      <w:r w:rsidRPr="001328F2">
        <w:rPr>
          <w:sz w:val="24"/>
          <w:szCs w:val="24"/>
        </w:rPr>
        <w:t xml:space="preserve"> настоящего регламента,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Заявители (представители заявителя) при подаче заявления вправе приложить к нему документы, указанные в </w:t>
      </w:r>
      <w:hyperlink r:id="rId9" w:anchor="block_1034" w:history="1">
        <w:r w:rsidRPr="001328F2">
          <w:rPr>
            <w:sz w:val="24"/>
            <w:szCs w:val="24"/>
          </w:rPr>
          <w:t xml:space="preserve">пункте </w:t>
        </w:r>
      </w:hyperlink>
      <w:r w:rsidRPr="001328F2">
        <w:rPr>
          <w:sz w:val="24"/>
          <w:szCs w:val="24"/>
        </w:rPr>
        <w:t>2.6.1., 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 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2.6.3. Если заявление и документы, указанные в </w:t>
      </w:r>
      <w:hyperlink r:id="rId10" w:anchor="block_1034" w:history="1">
        <w:r w:rsidRPr="001328F2">
          <w:rPr>
            <w:sz w:val="24"/>
            <w:szCs w:val="24"/>
          </w:rPr>
          <w:t xml:space="preserve">пункте </w:t>
        </w:r>
      </w:hyperlink>
      <w:r w:rsidRPr="001328F2">
        <w:rPr>
          <w:sz w:val="24"/>
          <w:szCs w:val="24"/>
        </w:rPr>
        <w:t>2.6.1. настоящего регламента, представляются заявителем (представителем заявителя) в администрацию  лично, администрация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    таких документов.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В случае</w:t>
      </w:r>
      <w:proofErr w:type="gramStart"/>
      <w:r w:rsidRPr="001328F2">
        <w:rPr>
          <w:sz w:val="24"/>
          <w:szCs w:val="24"/>
        </w:rPr>
        <w:t>,</w:t>
      </w:r>
      <w:proofErr w:type="gramEnd"/>
      <w:r w:rsidRPr="001328F2">
        <w:rPr>
          <w:sz w:val="24"/>
          <w:szCs w:val="24"/>
        </w:rPr>
        <w:t xml:space="preserve"> если заявление и документы, указанные в </w:t>
      </w:r>
      <w:hyperlink r:id="rId11" w:anchor="block_1034" w:history="1">
        <w:r w:rsidRPr="001328F2">
          <w:rPr>
            <w:sz w:val="24"/>
            <w:szCs w:val="24"/>
          </w:rPr>
          <w:t xml:space="preserve">пункте </w:t>
        </w:r>
      </w:hyperlink>
      <w:r w:rsidRPr="001328F2">
        <w:rPr>
          <w:sz w:val="24"/>
          <w:szCs w:val="24"/>
        </w:rPr>
        <w:t>2.6.1. регламента, представлены в администрацию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   администрацией по указанному в заявлении почтовому адресу в течение рабочего дня, следующего за днем получения документов.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proofErr w:type="gramStart"/>
      <w:r w:rsidRPr="001328F2">
        <w:rPr>
          <w:sz w:val="24"/>
          <w:szCs w:val="24"/>
        </w:rPr>
        <w:t xml:space="preserve">Получение заявления и документов, указанных в </w:t>
      </w:r>
      <w:hyperlink r:id="rId12" w:anchor="block_1034" w:history="1">
        <w:r w:rsidRPr="001328F2">
          <w:rPr>
            <w:sz w:val="24"/>
            <w:szCs w:val="24"/>
          </w:rPr>
          <w:t xml:space="preserve">пункте </w:t>
        </w:r>
      </w:hyperlink>
      <w:r w:rsidRPr="001328F2">
        <w:rPr>
          <w:sz w:val="24"/>
          <w:szCs w:val="24"/>
        </w:rPr>
        <w:t>2.6.1., представляемых в форме электронных документов, подтверждается администрацией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proofErr w:type="gramStart"/>
      <w:r w:rsidRPr="001328F2">
        <w:rPr>
          <w:sz w:val="24"/>
          <w:szCs w:val="24"/>
        </w:rPr>
        <w:t xml:space="preserve">Сообщение о получении заявления и документов, указанных в </w:t>
      </w:r>
      <w:hyperlink r:id="rId13" w:anchor="block_1034" w:history="1">
        <w:r w:rsidRPr="001328F2">
          <w:rPr>
            <w:sz w:val="24"/>
            <w:szCs w:val="24"/>
          </w:rPr>
          <w:t xml:space="preserve">пункте </w:t>
        </w:r>
      </w:hyperlink>
      <w:r w:rsidRPr="001328F2">
        <w:rPr>
          <w:sz w:val="24"/>
          <w:szCs w:val="24"/>
        </w:rPr>
        <w:t>2.6.1 регламента,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  <w:proofErr w:type="gramEnd"/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Сообщение о получении заявления и документов, указанных в </w:t>
      </w:r>
      <w:hyperlink r:id="rId14" w:anchor="block_1034" w:history="1">
        <w:r w:rsidRPr="001328F2">
          <w:rPr>
            <w:sz w:val="24"/>
            <w:szCs w:val="24"/>
          </w:rPr>
          <w:t>пункте 2.6.1</w:t>
        </w:r>
      </w:hyperlink>
      <w:r w:rsidRPr="001328F2">
        <w:rPr>
          <w:sz w:val="24"/>
          <w:szCs w:val="24"/>
        </w:rPr>
        <w:t>. регламента, направляется заявителю (представителю заявителя) не позднее рабочего дня, следующего за днем поступления заявления в уполномоченный орган</w:t>
      </w:r>
      <w:proofErr w:type="gramStart"/>
      <w:r w:rsidRPr="001328F2">
        <w:rPr>
          <w:sz w:val="24"/>
          <w:szCs w:val="24"/>
        </w:rPr>
        <w:t>.»</w:t>
      </w:r>
      <w:proofErr w:type="gramEnd"/>
    </w:p>
    <w:p w:rsidR="000E10E5" w:rsidRPr="001328F2" w:rsidRDefault="000E10E5" w:rsidP="000E10E5">
      <w:pPr>
        <w:tabs>
          <w:tab w:val="left" w:pos="5760"/>
        </w:tabs>
        <w:ind w:firstLine="709"/>
        <w:jc w:val="both"/>
        <w:rPr>
          <w:sz w:val="24"/>
          <w:szCs w:val="24"/>
        </w:rPr>
      </w:pPr>
    </w:p>
    <w:p w:rsidR="000E10E5" w:rsidRDefault="000E10E5" w:rsidP="000E10E5">
      <w:pPr>
        <w:ind w:firstLine="709"/>
        <w:jc w:val="both"/>
        <w:rPr>
          <w:sz w:val="24"/>
          <w:szCs w:val="24"/>
        </w:rPr>
      </w:pPr>
      <w:r w:rsidRPr="001328F2">
        <w:rPr>
          <w:sz w:val="24"/>
          <w:szCs w:val="24"/>
        </w:rPr>
        <w:t>1.5. Изложить пункт 2.8. Административного регламента в новой редакции:</w:t>
      </w:r>
    </w:p>
    <w:p w:rsidR="007D2497" w:rsidRPr="001328F2" w:rsidRDefault="007D2497" w:rsidP="000E10E5">
      <w:pPr>
        <w:ind w:firstLine="709"/>
        <w:jc w:val="both"/>
        <w:rPr>
          <w:sz w:val="24"/>
          <w:szCs w:val="24"/>
        </w:rPr>
      </w:pPr>
    </w:p>
    <w:p w:rsidR="000E10E5" w:rsidRPr="001328F2" w:rsidRDefault="000E10E5" w:rsidP="000E10E5">
      <w:pPr>
        <w:ind w:firstLine="709"/>
        <w:jc w:val="both"/>
        <w:rPr>
          <w:sz w:val="24"/>
          <w:szCs w:val="24"/>
        </w:rPr>
      </w:pPr>
      <w:r w:rsidRPr="001328F2">
        <w:rPr>
          <w:sz w:val="24"/>
          <w:szCs w:val="24"/>
        </w:rPr>
        <w:t>«2.8. Основания для отказа в предоставлении муниципальной услуги.</w:t>
      </w:r>
    </w:p>
    <w:p w:rsidR="000E10E5" w:rsidRPr="001328F2" w:rsidRDefault="000E10E5" w:rsidP="000E10E5">
      <w:pPr>
        <w:ind w:firstLine="709"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  В предоставлении муниципальной услуги  может быть отказано в случаях, если: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а) с заявлением о присвоении объекту адресации адреса обратилось лицо, не указанное в пунктах 1.1.1 и 1.1.2. регламента;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1328F2">
        <w:rPr>
          <w:sz w:val="24"/>
          <w:szCs w:val="24"/>
        </w:rPr>
        <w:t>необходимых</w:t>
      </w:r>
      <w:proofErr w:type="gramEnd"/>
      <w:r w:rsidRPr="001328F2">
        <w:rPr>
          <w:sz w:val="24"/>
          <w:szCs w:val="24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0E10E5" w:rsidRPr="005933A9" w:rsidRDefault="000E10E5" w:rsidP="000E10E5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Pr="005933A9">
        <w:rPr>
          <w:sz w:val="24"/>
          <w:szCs w:val="24"/>
        </w:rPr>
        <w:t xml:space="preserve">г) отсутствуют случаи и условия для присвоения объекту адресации адреса или аннулирования его адреса, указанные в </w:t>
      </w:r>
      <w:hyperlink r:id="rId15" w:anchor="block_1005" w:history="1">
        <w:r w:rsidRPr="005933A9">
          <w:rPr>
            <w:sz w:val="24"/>
            <w:szCs w:val="24"/>
          </w:rPr>
          <w:t>пунктах 5</w:t>
        </w:r>
      </w:hyperlink>
      <w:r w:rsidRPr="005933A9">
        <w:rPr>
          <w:sz w:val="24"/>
          <w:szCs w:val="24"/>
        </w:rPr>
        <w:t xml:space="preserve">, </w:t>
      </w:r>
      <w:hyperlink r:id="rId16" w:anchor="block_1008" w:history="1">
        <w:r w:rsidRPr="005933A9">
          <w:rPr>
            <w:sz w:val="24"/>
            <w:szCs w:val="24"/>
          </w:rPr>
          <w:t>8 - 11</w:t>
        </w:r>
      </w:hyperlink>
      <w:r w:rsidRPr="005933A9">
        <w:rPr>
          <w:sz w:val="24"/>
          <w:szCs w:val="24"/>
        </w:rPr>
        <w:t xml:space="preserve"> и </w:t>
      </w:r>
      <w:hyperlink r:id="rId17" w:anchor="block_1014" w:history="1">
        <w:r w:rsidRPr="005933A9">
          <w:rPr>
            <w:sz w:val="24"/>
            <w:szCs w:val="24"/>
          </w:rPr>
          <w:t>14 - 18</w:t>
        </w:r>
      </w:hyperlink>
      <w:r w:rsidRPr="005933A9">
        <w:rPr>
          <w:sz w:val="24"/>
          <w:szCs w:val="24"/>
        </w:rPr>
        <w:t xml:space="preserve">   Правил присвоения, изменения и аннулирования адресов,  утвержденных постановление Правительства РФ от 19 ноября 2014 г. N 1221».</w:t>
      </w:r>
    </w:p>
    <w:p w:rsidR="000E10E5" w:rsidRPr="001328F2" w:rsidRDefault="000E10E5" w:rsidP="000E10E5">
      <w:pPr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r w:rsidRPr="001328F2">
        <w:rPr>
          <w:sz w:val="24"/>
          <w:szCs w:val="24"/>
        </w:rPr>
        <w:t xml:space="preserve"> </w:t>
      </w:r>
    </w:p>
    <w:p w:rsidR="000E10E5" w:rsidRPr="001328F2" w:rsidRDefault="000E10E5" w:rsidP="000E10E5">
      <w:pPr>
        <w:ind w:firstLine="720"/>
        <w:jc w:val="both"/>
        <w:rPr>
          <w:sz w:val="24"/>
          <w:szCs w:val="24"/>
        </w:rPr>
      </w:pPr>
      <w:r w:rsidRPr="00156DA4">
        <w:rPr>
          <w:sz w:val="24"/>
          <w:szCs w:val="24"/>
        </w:rPr>
        <w:t xml:space="preserve">  2.</w:t>
      </w:r>
      <w:r w:rsidRPr="001328F2">
        <w:rPr>
          <w:sz w:val="24"/>
          <w:szCs w:val="24"/>
        </w:rPr>
        <w:t>  Опубликовать настоящее постан</w:t>
      </w:r>
      <w:r>
        <w:rPr>
          <w:sz w:val="24"/>
          <w:szCs w:val="24"/>
        </w:rPr>
        <w:t>овление в   газете «Зуевская</w:t>
      </w:r>
      <w:r w:rsidRPr="001328F2">
        <w:rPr>
          <w:sz w:val="24"/>
          <w:szCs w:val="24"/>
        </w:rPr>
        <w:t xml:space="preserve"> вест</w:t>
      </w:r>
      <w:r>
        <w:rPr>
          <w:sz w:val="24"/>
          <w:szCs w:val="24"/>
        </w:rPr>
        <w:t>очка</w:t>
      </w:r>
      <w:r w:rsidRPr="001328F2">
        <w:rPr>
          <w:sz w:val="24"/>
          <w:szCs w:val="24"/>
        </w:rPr>
        <w:t xml:space="preserve">» и разместить на официальном сайте  </w:t>
      </w:r>
      <w:hyperlink r:id="rId18" w:history="1">
        <w:r w:rsidRPr="001328F2">
          <w:rPr>
            <w:rStyle w:val="a3"/>
            <w:sz w:val="24"/>
            <w:szCs w:val="24"/>
          </w:rPr>
          <w:t>www.neftegorskadm.ru</w:t>
        </w:r>
      </w:hyperlink>
    </w:p>
    <w:p w:rsidR="000E10E5" w:rsidRDefault="000E10E5" w:rsidP="000E10E5">
      <w:pPr>
        <w:spacing w:before="100" w:beforeAutospacing="1" w:after="100" w:afterAutospacing="1"/>
        <w:jc w:val="both"/>
        <w:rPr>
          <w:sz w:val="24"/>
          <w:szCs w:val="24"/>
        </w:rPr>
      </w:pPr>
      <w:r w:rsidRPr="001328F2">
        <w:rPr>
          <w:b/>
          <w:sz w:val="24"/>
          <w:szCs w:val="24"/>
        </w:rPr>
        <w:t xml:space="preserve">              </w:t>
      </w:r>
      <w:r w:rsidRPr="00156DA4">
        <w:rPr>
          <w:sz w:val="24"/>
          <w:szCs w:val="24"/>
        </w:rPr>
        <w:t>3</w:t>
      </w:r>
      <w:r w:rsidRPr="001328F2">
        <w:rPr>
          <w:sz w:val="24"/>
          <w:szCs w:val="24"/>
        </w:rPr>
        <w:t xml:space="preserve">. </w:t>
      </w:r>
      <w:proofErr w:type="gramStart"/>
      <w:r w:rsidRPr="001328F2">
        <w:rPr>
          <w:sz w:val="24"/>
          <w:szCs w:val="24"/>
        </w:rPr>
        <w:t>Контроль за</w:t>
      </w:r>
      <w:proofErr w:type="gramEnd"/>
      <w:r w:rsidRPr="001328F2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156DA4" w:rsidRDefault="00156DA4" w:rsidP="000E10E5">
      <w:pPr>
        <w:spacing w:before="100" w:beforeAutospacing="1" w:after="100" w:afterAutospacing="1"/>
        <w:jc w:val="both"/>
        <w:rPr>
          <w:sz w:val="24"/>
          <w:szCs w:val="24"/>
        </w:rPr>
      </w:pPr>
    </w:p>
    <w:p w:rsidR="00156DA4" w:rsidRPr="001328F2" w:rsidRDefault="00156DA4" w:rsidP="000E10E5">
      <w:pPr>
        <w:spacing w:before="100" w:beforeAutospacing="1" w:after="100" w:afterAutospacing="1"/>
        <w:jc w:val="both"/>
        <w:rPr>
          <w:rFonts w:ascii="Times New Roman" w:hAnsi="Times New Roman"/>
          <w:b/>
          <w:sz w:val="24"/>
          <w:szCs w:val="24"/>
        </w:rPr>
      </w:pPr>
    </w:p>
    <w:p w:rsidR="000E10E5" w:rsidRPr="001328F2" w:rsidRDefault="000E10E5" w:rsidP="000E10E5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sz w:val="24"/>
          <w:szCs w:val="24"/>
        </w:rPr>
      </w:pPr>
      <w:r w:rsidRPr="001328F2">
        <w:rPr>
          <w:rFonts w:ascii="Times New Roman" w:hAnsi="Times New Roman"/>
          <w:sz w:val="24"/>
          <w:szCs w:val="24"/>
        </w:rPr>
        <w:t xml:space="preserve">           Глава</w:t>
      </w:r>
    </w:p>
    <w:p w:rsidR="000E10E5" w:rsidRPr="001328F2" w:rsidRDefault="000E10E5" w:rsidP="000E10E5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sz w:val="24"/>
          <w:szCs w:val="24"/>
        </w:rPr>
      </w:pPr>
      <w:r w:rsidRPr="001328F2">
        <w:rPr>
          <w:rFonts w:ascii="Times New Roman" w:hAnsi="Times New Roman"/>
          <w:sz w:val="24"/>
          <w:szCs w:val="24"/>
        </w:rPr>
        <w:t>сельского поселения</w:t>
      </w:r>
    </w:p>
    <w:p w:rsidR="000E10E5" w:rsidRDefault="000E10E5" w:rsidP="000E10E5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Зуевка</w:t>
      </w:r>
      <w:r w:rsidRPr="001328F2">
        <w:rPr>
          <w:rFonts w:ascii="Times New Roman" w:hAnsi="Times New Roman"/>
          <w:sz w:val="24"/>
          <w:szCs w:val="24"/>
        </w:rPr>
        <w:tab/>
      </w:r>
      <w:r w:rsidRPr="001328F2">
        <w:rPr>
          <w:rFonts w:ascii="Times New Roman" w:hAnsi="Times New Roman"/>
          <w:sz w:val="24"/>
          <w:szCs w:val="24"/>
        </w:rPr>
        <w:tab/>
      </w:r>
      <w:r w:rsidRPr="001328F2">
        <w:rPr>
          <w:rFonts w:ascii="Times New Roman" w:hAnsi="Times New Roman"/>
          <w:sz w:val="24"/>
          <w:szCs w:val="24"/>
        </w:rPr>
        <w:tab/>
      </w:r>
      <w:r w:rsidRPr="001328F2">
        <w:rPr>
          <w:rFonts w:ascii="Times New Roman" w:hAnsi="Times New Roman"/>
          <w:sz w:val="24"/>
          <w:szCs w:val="24"/>
        </w:rPr>
        <w:tab/>
      </w:r>
      <w:r w:rsidRPr="001328F2">
        <w:rPr>
          <w:rFonts w:ascii="Times New Roman" w:hAnsi="Times New Roman"/>
          <w:sz w:val="24"/>
          <w:szCs w:val="24"/>
        </w:rPr>
        <w:tab/>
      </w:r>
      <w:r w:rsidRPr="001328F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В.И.Левашова</w:t>
      </w:r>
    </w:p>
    <w:p w:rsidR="00B25897" w:rsidRDefault="00B25897"/>
    <w:sectPr w:rsidR="00B25897" w:rsidSect="00E51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B425D"/>
    <w:multiLevelType w:val="multilevel"/>
    <w:tmpl w:val="A5B46A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E10E5"/>
    <w:rsid w:val="000E10E5"/>
    <w:rsid w:val="00156DA4"/>
    <w:rsid w:val="003F355D"/>
    <w:rsid w:val="007D2497"/>
    <w:rsid w:val="00B25897"/>
    <w:rsid w:val="00E51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0E5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 список 1"/>
    <w:basedOn w:val="a"/>
    <w:rsid w:val="000E10E5"/>
    <w:pPr>
      <w:tabs>
        <w:tab w:val="num" w:pos="360"/>
      </w:tabs>
      <w:spacing w:before="120" w:after="120"/>
      <w:ind w:left="-720"/>
      <w:jc w:val="both"/>
    </w:pPr>
    <w:rPr>
      <w:rFonts w:ascii="Times New Roman" w:hAnsi="Times New Roman"/>
      <w:sz w:val="24"/>
      <w:lang w:eastAsia="ar-SA"/>
    </w:rPr>
  </w:style>
  <w:style w:type="character" w:styleId="a3">
    <w:name w:val="Hyperlink"/>
    <w:basedOn w:val="a0"/>
    <w:uiPriority w:val="99"/>
    <w:rsid w:val="000E10E5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7D24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6D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6D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0E5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 список 1"/>
    <w:basedOn w:val="a"/>
    <w:rsid w:val="000E10E5"/>
    <w:pPr>
      <w:tabs>
        <w:tab w:val="num" w:pos="360"/>
      </w:tabs>
      <w:spacing w:before="120" w:after="120"/>
      <w:ind w:left="-720"/>
      <w:jc w:val="both"/>
    </w:pPr>
    <w:rPr>
      <w:rFonts w:ascii="Times New Roman" w:hAnsi="Times New Roman"/>
      <w:sz w:val="24"/>
      <w:lang w:eastAsia="ar-SA"/>
    </w:rPr>
  </w:style>
  <w:style w:type="character" w:styleId="a3">
    <w:name w:val="Hyperlink"/>
    <w:basedOn w:val="a0"/>
    <w:uiPriority w:val="99"/>
    <w:rsid w:val="000E10E5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7D24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6D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6D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803770/" TargetMode="External"/><Relationship Id="rId13" Type="http://schemas.openxmlformats.org/officeDocument/2006/relationships/hyperlink" Target="http://base.garant.ru/70803770/" TargetMode="External"/><Relationship Id="rId18" Type="http://schemas.openxmlformats.org/officeDocument/2006/relationships/hyperlink" Target="http://www.neftegorskadm.ru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http://base.garant.ru/70803770/" TargetMode="External"/><Relationship Id="rId12" Type="http://schemas.openxmlformats.org/officeDocument/2006/relationships/hyperlink" Target="http://base.garant.ru/70803770/" TargetMode="External"/><Relationship Id="rId17" Type="http://schemas.openxmlformats.org/officeDocument/2006/relationships/hyperlink" Target="http://base.garant.ru/70803770/" TargetMode="External"/><Relationship Id="rId2" Type="http://schemas.openxmlformats.org/officeDocument/2006/relationships/styles" Target="styles.xml"/><Relationship Id="rId16" Type="http://schemas.openxmlformats.org/officeDocument/2006/relationships/hyperlink" Target="http://base.garant.ru/70803770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base.garant.ru/70803770/" TargetMode="External"/><Relationship Id="rId11" Type="http://schemas.openxmlformats.org/officeDocument/2006/relationships/hyperlink" Target="http://base.garant.ru/70803770/" TargetMode="External"/><Relationship Id="rId5" Type="http://schemas.openxmlformats.org/officeDocument/2006/relationships/hyperlink" Target="http://base.garant.ru/10164072/11/" TargetMode="External"/><Relationship Id="rId15" Type="http://schemas.openxmlformats.org/officeDocument/2006/relationships/hyperlink" Target="http://base.garant.ru/70803770/" TargetMode="External"/><Relationship Id="rId10" Type="http://schemas.openxmlformats.org/officeDocument/2006/relationships/hyperlink" Target="http://base.garant.ru/70803770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0803770/" TargetMode="External"/><Relationship Id="rId14" Type="http://schemas.openxmlformats.org/officeDocument/2006/relationships/hyperlink" Target="http://base.garant.ru/7080377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Compaq_610</cp:lastModifiedBy>
  <cp:revision>5</cp:revision>
  <cp:lastPrinted>2015-03-23T11:19:00Z</cp:lastPrinted>
  <dcterms:created xsi:type="dcterms:W3CDTF">2015-02-05T11:09:00Z</dcterms:created>
  <dcterms:modified xsi:type="dcterms:W3CDTF">2015-03-23T11:20:00Z</dcterms:modified>
</cp:coreProperties>
</file>