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36" w:rsidRPr="0032044C" w:rsidRDefault="0032044C" w:rsidP="003204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44C">
        <w:rPr>
          <w:rFonts w:ascii="Times New Roman" w:hAnsi="Times New Roman" w:cs="Times New Roman"/>
          <w:b/>
          <w:bCs/>
          <w:sz w:val="28"/>
          <w:szCs w:val="24"/>
        </w:rPr>
        <w:t>Кому и когда необходимо сдавать отчетность в Росстат</w:t>
      </w:r>
      <w:r w:rsidR="00141B07">
        <w:rPr>
          <w:rFonts w:ascii="Times New Roman" w:hAnsi="Times New Roman" w:cs="Times New Roman"/>
          <w:b/>
          <w:bCs/>
          <w:sz w:val="28"/>
          <w:szCs w:val="24"/>
        </w:rPr>
        <w:t>?</w:t>
      </w:r>
    </w:p>
    <w:p w:rsidR="00312686" w:rsidRDefault="0032044C" w:rsidP="000323B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2044C">
        <w:rPr>
          <w:rFonts w:ascii="Times New Roman" w:hAnsi="Times New Roman" w:cs="Times New Roman"/>
          <w:sz w:val="24"/>
          <w:szCs w:val="24"/>
        </w:rPr>
        <w:t xml:space="preserve">С обязанностью сдавать статистическую отчетность </w:t>
      </w:r>
      <w:proofErr w:type="gramStart"/>
      <w:r w:rsidRPr="0032044C">
        <w:rPr>
          <w:rFonts w:ascii="Times New Roman" w:hAnsi="Times New Roman" w:cs="Times New Roman"/>
          <w:sz w:val="24"/>
          <w:szCs w:val="24"/>
        </w:rPr>
        <w:t>сталкиваются большинство предпринимателей</w:t>
      </w:r>
      <w:proofErr w:type="gramEnd"/>
      <w:r w:rsidRPr="0032044C">
        <w:rPr>
          <w:rFonts w:ascii="Times New Roman" w:hAnsi="Times New Roman" w:cs="Times New Roman"/>
          <w:sz w:val="24"/>
          <w:szCs w:val="24"/>
        </w:rPr>
        <w:t xml:space="preserve">. Своевременное и правильное предоставление данных в Росстат необходимо для корректного анализа экономической ситуации и принятия важных решений. В отличие от </w:t>
      </w:r>
      <w:proofErr w:type="gramStart"/>
      <w:r w:rsidRPr="0032044C">
        <w:rPr>
          <w:rFonts w:ascii="Times New Roman" w:hAnsi="Times New Roman" w:cs="Times New Roman"/>
          <w:sz w:val="24"/>
          <w:szCs w:val="24"/>
        </w:rPr>
        <w:t>налоговых</w:t>
      </w:r>
      <w:proofErr w:type="gramEnd"/>
      <w:r w:rsidRPr="0032044C">
        <w:rPr>
          <w:rFonts w:ascii="Times New Roman" w:hAnsi="Times New Roman" w:cs="Times New Roman"/>
          <w:sz w:val="24"/>
          <w:szCs w:val="24"/>
        </w:rPr>
        <w:t>, отчетность в Росст</w:t>
      </w:r>
      <w:r w:rsidR="00312686">
        <w:rPr>
          <w:rFonts w:ascii="Times New Roman" w:hAnsi="Times New Roman" w:cs="Times New Roman"/>
          <w:sz w:val="24"/>
          <w:szCs w:val="24"/>
        </w:rPr>
        <w:t>ат не носит регулярный характер</w:t>
      </w:r>
      <w:r w:rsidRPr="0032044C">
        <w:rPr>
          <w:rFonts w:ascii="Times New Roman" w:hAnsi="Times New Roman" w:cs="Times New Roman"/>
          <w:sz w:val="24"/>
          <w:szCs w:val="24"/>
        </w:rPr>
        <w:t>.</w:t>
      </w:r>
    </w:p>
    <w:p w:rsidR="0032044C" w:rsidRPr="0032044C" w:rsidRDefault="0032044C" w:rsidP="000323B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2044C">
        <w:rPr>
          <w:rFonts w:ascii="Times New Roman" w:hAnsi="Times New Roman" w:cs="Times New Roman"/>
          <w:sz w:val="24"/>
          <w:szCs w:val="24"/>
        </w:rPr>
        <w:t>Федеральные статистические наблюдения за деятельностью субъектов МСП проводятся двумя способами: сплошным и выборочным обследованием отдельных субъектов на основе репрезентативной выборки.</w:t>
      </w:r>
    </w:p>
    <w:p w:rsidR="0032044C" w:rsidRPr="0032044C" w:rsidRDefault="0032044C" w:rsidP="000323B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2044C">
        <w:rPr>
          <w:rFonts w:ascii="Times New Roman" w:hAnsi="Times New Roman" w:cs="Times New Roman"/>
          <w:sz w:val="24"/>
          <w:szCs w:val="24"/>
        </w:rPr>
        <w:t xml:space="preserve">Самым массовым вариантом является сплошное статистическое наблюдение за предприятиями. Это аналог переписи населения и в нем участвуют практически все. Оно проводится раз в пять лет Росстатом за годы, оканчивающиеся на 0 или 5. Так, в 2026 году бизнесу нужно будет отчитаться за 2025 год. В этом году произошли изменения, и теперь ИП и компании, которые относятся к малому и </w:t>
      </w:r>
      <w:r w:rsidR="00F94D76" w:rsidRPr="0032044C">
        <w:rPr>
          <w:rFonts w:ascii="Times New Roman" w:hAnsi="Times New Roman" w:cs="Times New Roman"/>
          <w:sz w:val="24"/>
          <w:szCs w:val="24"/>
        </w:rPr>
        <w:t>микробизнесу</w:t>
      </w:r>
      <w:r w:rsidRPr="0032044C">
        <w:rPr>
          <w:rFonts w:ascii="Times New Roman" w:hAnsi="Times New Roman" w:cs="Times New Roman"/>
          <w:sz w:val="24"/>
          <w:szCs w:val="24"/>
        </w:rPr>
        <w:t>, в сплошном стат</w:t>
      </w:r>
      <w:r w:rsidR="00F94D76">
        <w:rPr>
          <w:rFonts w:ascii="Times New Roman" w:hAnsi="Times New Roman" w:cs="Times New Roman"/>
          <w:sz w:val="24"/>
          <w:szCs w:val="24"/>
        </w:rPr>
        <w:t xml:space="preserve">ическом </w:t>
      </w:r>
      <w:r w:rsidRPr="0032044C">
        <w:rPr>
          <w:rFonts w:ascii="Times New Roman" w:hAnsi="Times New Roman" w:cs="Times New Roman"/>
          <w:sz w:val="24"/>
          <w:szCs w:val="24"/>
        </w:rPr>
        <w:t>наблюдении не участвуют.</w:t>
      </w:r>
    </w:p>
    <w:p w:rsidR="0032044C" w:rsidRPr="0032044C" w:rsidRDefault="0032044C" w:rsidP="000323B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2044C">
        <w:rPr>
          <w:rFonts w:ascii="Times New Roman" w:hAnsi="Times New Roman" w:cs="Times New Roman"/>
          <w:sz w:val="24"/>
          <w:szCs w:val="24"/>
        </w:rPr>
        <w:t>Однако это не значит, что они полностью освобождены от сдачи стат</w:t>
      </w:r>
      <w:r w:rsidR="00F94D76">
        <w:rPr>
          <w:rFonts w:ascii="Times New Roman" w:hAnsi="Times New Roman" w:cs="Times New Roman"/>
          <w:sz w:val="24"/>
          <w:szCs w:val="24"/>
        </w:rPr>
        <w:t xml:space="preserve">ической </w:t>
      </w:r>
      <w:r w:rsidRPr="0032044C">
        <w:rPr>
          <w:rFonts w:ascii="Times New Roman" w:hAnsi="Times New Roman" w:cs="Times New Roman"/>
          <w:sz w:val="24"/>
          <w:szCs w:val="24"/>
        </w:rPr>
        <w:t xml:space="preserve">отчетности. Малый бизнес может попасть в список на выборочные обследования Росстата. Это означает, что нужно будет сдать определенную форму отчетности. Выборочная совокупность формируется на федеральном уровне и попадание в нее предприятий зависит от ряда факторов, таких как вид деятельности, наличие сотрудников, доход, </w:t>
      </w:r>
      <w:r w:rsidR="00F94D76" w:rsidRPr="0032044C">
        <w:rPr>
          <w:rFonts w:ascii="Times New Roman" w:hAnsi="Times New Roman" w:cs="Times New Roman"/>
          <w:sz w:val="24"/>
          <w:szCs w:val="24"/>
        </w:rPr>
        <w:t>не типичность</w:t>
      </w:r>
      <w:r w:rsidRPr="0032044C">
        <w:rPr>
          <w:rFonts w:ascii="Times New Roman" w:hAnsi="Times New Roman" w:cs="Times New Roman"/>
          <w:sz w:val="24"/>
          <w:szCs w:val="24"/>
        </w:rPr>
        <w:t xml:space="preserve"> респондента. При этом неважно, в каком режиме налогообложения работает компания или ИП. Ни УСН, ни патент не освобождают от обязанности представлять стат</w:t>
      </w:r>
      <w:r w:rsidR="00F94D76">
        <w:rPr>
          <w:rFonts w:ascii="Times New Roman" w:hAnsi="Times New Roman" w:cs="Times New Roman"/>
          <w:sz w:val="24"/>
          <w:szCs w:val="24"/>
        </w:rPr>
        <w:t xml:space="preserve">ическую </w:t>
      </w:r>
      <w:r w:rsidRPr="0032044C">
        <w:rPr>
          <w:rFonts w:ascii="Times New Roman" w:hAnsi="Times New Roman" w:cs="Times New Roman"/>
          <w:sz w:val="24"/>
          <w:szCs w:val="24"/>
        </w:rPr>
        <w:t>отчетность.</w:t>
      </w:r>
    </w:p>
    <w:p w:rsidR="0032044C" w:rsidRPr="0032044C" w:rsidRDefault="0032044C" w:rsidP="000323B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2044C">
        <w:rPr>
          <w:rFonts w:ascii="Times New Roman" w:hAnsi="Times New Roman" w:cs="Times New Roman"/>
          <w:sz w:val="24"/>
          <w:szCs w:val="24"/>
        </w:rPr>
        <w:t>Проверить, попадает ли предприятие в список респондентов, можно на официальном </w:t>
      </w:r>
      <w:hyperlink r:id="rId6" w:history="1">
        <w:r w:rsidRPr="002211A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сайте</w:t>
        </w:r>
      </w:hyperlink>
      <w:r w:rsidRPr="002211A7">
        <w:rPr>
          <w:rFonts w:ascii="Times New Roman" w:hAnsi="Times New Roman" w:cs="Times New Roman"/>
          <w:sz w:val="24"/>
          <w:szCs w:val="24"/>
        </w:rPr>
        <w:t> </w:t>
      </w:r>
      <w:r w:rsidRPr="0032044C">
        <w:rPr>
          <w:rFonts w:ascii="Times New Roman" w:hAnsi="Times New Roman" w:cs="Times New Roman"/>
          <w:sz w:val="24"/>
          <w:szCs w:val="24"/>
        </w:rPr>
        <w:t>(некоторые браузеры могут некорректно открывать ссылку). Нужно ввести ИНН, ОГРН или ОКПО, чтобы увидеть индивидуальный перечень форм. Сроки сдачи отчетности зависят от конкретной формы и года. Они также указываются в личном кабинете респондента. При этом в 2025 году срок сдачи отчетности в статистику устанавливается не конкретной датой, а периодом.</w:t>
      </w:r>
      <w:bookmarkStart w:id="0" w:name="_GoBack"/>
      <w:bookmarkEnd w:id="0"/>
    </w:p>
    <w:p w:rsidR="0032044C" w:rsidRPr="0032044C" w:rsidRDefault="0032044C" w:rsidP="000323B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2044C">
        <w:rPr>
          <w:rFonts w:ascii="Times New Roman" w:hAnsi="Times New Roman" w:cs="Times New Roman"/>
          <w:sz w:val="24"/>
          <w:szCs w:val="24"/>
        </w:rPr>
        <w:t>Основные статистические формы выборочного наблюдения:</w:t>
      </w:r>
    </w:p>
    <w:p w:rsidR="0032044C" w:rsidRPr="0032044C" w:rsidRDefault="0032044C" w:rsidP="000323B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2044C">
        <w:rPr>
          <w:rFonts w:ascii="Times New Roman" w:hAnsi="Times New Roman" w:cs="Times New Roman"/>
          <w:sz w:val="24"/>
          <w:szCs w:val="24"/>
        </w:rPr>
        <w:t>•       № ПМ «Сведения об основных показателях деятельности малого предприятия»</w:t>
      </w:r>
      <w:r w:rsidR="006835ED">
        <w:rPr>
          <w:rFonts w:ascii="Times New Roman" w:hAnsi="Times New Roman" w:cs="Times New Roman"/>
          <w:sz w:val="24"/>
          <w:szCs w:val="24"/>
        </w:rPr>
        <w:t>;</w:t>
      </w:r>
    </w:p>
    <w:p w:rsidR="0032044C" w:rsidRPr="0032044C" w:rsidRDefault="0032044C" w:rsidP="000323B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2044C">
        <w:rPr>
          <w:rFonts w:ascii="Times New Roman" w:hAnsi="Times New Roman" w:cs="Times New Roman"/>
          <w:sz w:val="24"/>
          <w:szCs w:val="24"/>
        </w:rPr>
        <w:t xml:space="preserve">•       № МП (микро) «Сведения об основных показателях деятельности </w:t>
      </w:r>
      <w:proofErr w:type="spellStart"/>
      <w:r w:rsidR="00F94D76" w:rsidRPr="0032044C">
        <w:rPr>
          <w:rFonts w:ascii="Times New Roman" w:hAnsi="Times New Roman" w:cs="Times New Roman"/>
          <w:sz w:val="24"/>
          <w:szCs w:val="24"/>
        </w:rPr>
        <w:t>микропредприятия</w:t>
      </w:r>
      <w:proofErr w:type="spellEnd"/>
      <w:r w:rsidRPr="0032044C">
        <w:rPr>
          <w:rFonts w:ascii="Times New Roman" w:hAnsi="Times New Roman" w:cs="Times New Roman"/>
          <w:sz w:val="24"/>
          <w:szCs w:val="24"/>
        </w:rPr>
        <w:t>»</w:t>
      </w:r>
      <w:r w:rsidR="006835ED">
        <w:rPr>
          <w:rFonts w:ascii="Times New Roman" w:hAnsi="Times New Roman" w:cs="Times New Roman"/>
          <w:sz w:val="24"/>
          <w:szCs w:val="24"/>
        </w:rPr>
        <w:t>;</w:t>
      </w:r>
    </w:p>
    <w:p w:rsidR="0032044C" w:rsidRPr="0032044C" w:rsidRDefault="0032044C" w:rsidP="000323B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2044C">
        <w:rPr>
          <w:rFonts w:ascii="Times New Roman" w:hAnsi="Times New Roman" w:cs="Times New Roman"/>
          <w:sz w:val="24"/>
          <w:szCs w:val="24"/>
        </w:rPr>
        <w:t>•       № 1-ИП «Сведения о деятельности индивидуального предпринимателя» и пр.</w:t>
      </w:r>
    </w:p>
    <w:p w:rsidR="0032044C" w:rsidRDefault="0032044C" w:rsidP="000323B0">
      <w:pPr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2044C" w:rsidRDefault="0032044C" w:rsidP="000323B0">
      <w:pPr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23B0" w:rsidRDefault="000323B0" w:rsidP="000323B0">
      <w:pPr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32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4C"/>
    <w:rsid w:val="000323B0"/>
    <w:rsid w:val="00141B07"/>
    <w:rsid w:val="002211A7"/>
    <w:rsid w:val="00312686"/>
    <w:rsid w:val="0032044C"/>
    <w:rsid w:val="006835ED"/>
    <w:rsid w:val="00BB5236"/>
    <w:rsid w:val="00F9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04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04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ebsbor.rosstat.gov.ru/online/inf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3375B-9121-4355-955F-BEF43CF92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9</cp:revision>
  <dcterms:created xsi:type="dcterms:W3CDTF">2025-07-02T04:37:00Z</dcterms:created>
  <dcterms:modified xsi:type="dcterms:W3CDTF">2025-07-16T04:28:00Z</dcterms:modified>
</cp:coreProperties>
</file>