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946" w:rsidRPr="00720946" w:rsidRDefault="00720946" w:rsidP="00720946">
      <w:pPr>
        <w:jc w:val="center"/>
        <w:rPr>
          <w:rFonts w:ascii="Times New Roman" w:hAnsi="Times New Roman" w:cs="Times New Roman"/>
          <w:b/>
          <w:bCs/>
        </w:rPr>
      </w:pPr>
      <w:r w:rsidRPr="00720946">
        <w:rPr>
          <w:rFonts w:ascii="Times New Roman" w:hAnsi="Times New Roman" w:cs="Times New Roman"/>
          <w:b/>
          <w:bCs/>
        </w:rPr>
        <w:t>Обязательная маркировка игр и игрушек для детей</w:t>
      </w:r>
      <w:bookmarkStart w:id="0" w:name="_GoBack"/>
      <w:bookmarkEnd w:id="0"/>
    </w:p>
    <w:p w:rsidR="00720946" w:rsidRPr="00720946" w:rsidRDefault="00720946" w:rsidP="00720946">
      <w:pPr>
        <w:jc w:val="both"/>
        <w:rPr>
          <w:rFonts w:ascii="Times New Roman" w:hAnsi="Times New Roman" w:cs="Times New Roman"/>
        </w:rPr>
      </w:pPr>
      <w:r w:rsidRPr="00720946">
        <w:rPr>
          <w:rFonts w:ascii="Times New Roman" w:hAnsi="Times New Roman" w:cs="Times New Roman"/>
        </w:rPr>
        <w:t>1 сентября - старт обязательной регистрации в системе маркировки.</w:t>
      </w:r>
    </w:p>
    <w:p w:rsidR="00720946" w:rsidRPr="00720946" w:rsidRDefault="00720946" w:rsidP="00720946">
      <w:pPr>
        <w:jc w:val="both"/>
        <w:rPr>
          <w:rFonts w:ascii="Times New Roman" w:hAnsi="Times New Roman" w:cs="Times New Roman"/>
        </w:rPr>
      </w:pPr>
      <w:r w:rsidRPr="00720946">
        <w:rPr>
          <w:rFonts w:ascii="Times New Roman" w:hAnsi="Times New Roman" w:cs="Times New Roman"/>
          <w:b/>
          <w:bCs/>
        </w:rPr>
        <w:t>Что нужно маркировать?</w:t>
      </w:r>
    </w:p>
    <w:p w:rsidR="00720946" w:rsidRPr="00720946" w:rsidRDefault="00720946" w:rsidP="00720946">
      <w:pPr>
        <w:jc w:val="both"/>
        <w:rPr>
          <w:rFonts w:ascii="Times New Roman" w:hAnsi="Times New Roman" w:cs="Times New Roman"/>
        </w:rPr>
      </w:pPr>
      <w:r w:rsidRPr="00720946">
        <w:rPr>
          <w:rFonts w:ascii="Times New Roman" w:hAnsi="Times New Roman" w:cs="Times New Roman"/>
        </w:rPr>
        <w:t>ТНВЭД</w:t>
      </w:r>
      <w:r w:rsidRPr="00720946">
        <w:rPr>
          <w:rFonts w:ascii="Times New Roman" w:hAnsi="Times New Roman" w:cs="Times New Roman"/>
          <w:u w:val="single"/>
        </w:rPr>
        <w:t> </w:t>
      </w:r>
      <w:r w:rsidRPr="00720946">
        <w:rPr>
          <w:rFonts w:ascii="Times New Roman" w:hAnsi="Times New Roman" w:cs="Times New Roman"/>
          <w:b/>
          <w:bCs/>
          <w:u w:val="single"/>
        </w:rPr>
        <w:t>9503 00</w:t>
      </w:r>
      <w:r w:rsidRPr="00720946">
        <w:rPr>
          <w:rFonts w:ascii="Times New Roman" w:hAnsi="Times New Roman" w:cs="Times New Roman"/>
        </w:rPr>
        <w:t> </w:t>
      </w:r>
      <w:r w:rsidRPr="00720946">
        <w:rPr>
          <w:rFonts w:ascii="Times New Roman" w:hAnsi="Times New Roman" w:cs="Times New Roman"/>
          <w:b/>
          <w:bCs/>
          <w:u w:val="single"/>
        </w:rPr>
        <w:t>9504 40 000 0</w:t>
      </w:r>
      <w:r w:rsidRPr="00720946">
        <w:rPr>
          <w:rFonts w:ascii="Times New Roman" w:hAnsi="Times New Roman" w:cs="Times New Roman"/>
        </w:rPr>
        <w:t> </w:t>
      </w:r>
      <w:r w:rsidRPr="00720946">
        <w:rPr>
          <w:rFonts w:ascii="Times New Roman" w:hAnsi="Times New Roman" w:cs="Times New Roman"/>
          <w:b/>
          <w:bCs/>
          <w:u w:val="single"/>
        </w:rPr>
        <w:t>9504 90 100 0</w:t>
      </w:r>
      <w:r w:rsidRPr="00720946">
        <w:rPr>
          <w:rFonts w:ascii="Times New Roman" w:hAnsi="Times New Roman" w:cs="Times New Roman"/>
        </w:rPr>
        <w:t> </w:t>
      </w:r>
      <w:r w:rsidRPr="00720946">
        <w:rPr>
          <w:rFonts w:ascii="Times New Roman" w:hAnsi="Times New Roman" w:cs="Times New Roman"/>
          <w:b/>
          <w:bCs/>
          <w:u w:val="single"/>
        </w:rPr>
        <w:t>9504 90 800 9</w:t>
      </w:r>
      <w:r w:rsidRPr="00720946">
        <w:rPr>
          <w:rFonts w:ascii="Times New Roman" w:hAnsi="Times New Roman" w:cs="Times New Roman"/>
        </w:rPr>
        <w:t> и ОКПД2 </w:t>
      </w:r>
      <w:r w:rsidRPr="00720946">
        <w:rPr>
          <w:rFonts w:ascii="Times New Roman" w:hAnsi="Times New Roman" w:cs="Times New Roman"/>
          <w:b/>
          <w:bCs/>
          <w:u w:val="single"/>
        </w:rPr>
        <w:t>32.40</w:t>
      </w:r>
      <w:r w:rsidRPr="00720946">
        <w:rPr>
          <w:rFonts w:ascii="Times New Roman" w:hAnsi="Times New Roman" w:cs="Times New Roman"/>
        </w:rPr>
        <w:br/>
        <w:t>за исключением воздушных шаров, велосипедов трехколесных, игральных карт для азартных игр, продуктов труда ремесленников, определяемых законодательством субъектов Российской Федерации, и изделий, указанных в приложении 1 к техническому регламенту Таможенного союза «О безопасности игрушек» (</w:t>
      </w:r>
      <w:proofErr w:type="gramStart"/>
      <w:r w:rsidRPr="00720946">
        <w:rPr>
          <w:rFonts w:ascii="Times New Roman" w:hAnsi="Times New Roman" w:cs="Times New Roman"/>
        </w:rPr>
        <w:t>ТР</w:t>
      </w:r>
      <w:proofErr w:type="gramEnd"/>
      <w:r w:rsidRPr="00720946">
        <w:rPr>
          <w:rFonts w:ascii="Times New Roman" w:hAnsi="Times New Roman" w:cs="Times New Roman"/>
        </w:rPr>
        <w:t xml:space="preserve"> ТС 008/2011), принятому решением Комиссии Таможенного союза от 23 сентября 2011 г. Nº 798</w:t>
      </w:r>
      <w:r>
        <w:rPr>
          <w:rFonts w:ascii="Times New Roman" w:hAnsi="Times New Roman" w:cs="Times New Roman"/>
        </w:rPr>
        <w:t>.</w:t>
      </w:r>
    </w:p>
    <w:p w:rsidR="00720946" w:rsidRPr="00720946" w:rsidRDefault="00720946" w:rsidP="00720946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20946">
        <w:rPr>
          <w:rFonts w:ascii="Times New Roman" w:hAnsi="Times New Roman" w:cs="Times New Roman"/>
          <w:b/>
          <w:bCs/>
        </w:rPr>
        <w:t>1 сентября 2025 года</w:t>
      </w:r>
      <w:r w:rsidRPr="00720946">
        <w:rPr>
          <w:rFonts w:ascii="Times New Roman" w:hAnsi="Times New Roman" w:cs="Times New Roman"/>
        </w:rPr>
        <w:t> - Старт обязательной регистрации в системе маркировки. Все участники оборота должны зарегистрироваться в системе маркировки «Честный знак», описать карточки товаров в подсистеме «Национальный каталог», а также протестировать работу в системе</w:t>
      </w:r>
      <w:r>
        <w:rPr>
          <w:rFonts w:ascii="Times New Roman" w:hAnsi="Times New Roman" w:cs="Times New Roman"/>
        </w:rPr>
        <w:t>.</w:t>
      </w:r>
    </w:p>
    <w:p w:rsidR="00720946" w:rsidRPr="00720946" w:rsidRDefault="00720946" w:rsidP="00720946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20946">
        <w:rPr>
          <w:rFonts w:ascii="Times New Roman" w:hAnsi="Times New Roman" w:cs="Times New Roman"/>
          <w:b/>
          <w:bCs/>
        </w:rPr>
        <w:t>1 декабря 2025 года</w:t>
      </w:r>
      <w:r w:rsidRPr="00720946">
        <w:rPr>
          <w:rFonts w:ascii="Times New Roman" w:hAnsi="Times New Roman" w:cs="Times New Roman"/>
        </w:rPr>
        <w:t> - Старт обязательной маркировки для производителей и импортёров Производителям и импортёрам необходимо наносить коды маркировки и передавать в систему маркировки отчёты об их нанесении и уведомления о вводе в оборот товаров Старт маркировки остатков</w:t>
      </w:r>
      <w:r>
        <w:rPr>
          <w:rFonts w:ascii="Times New Roman" w:hAnsi="Times New Roman" w:cs="Times New Roman"/>
        </w:rPr>
        <w:t>.</w:t>
      </w:r>
      <w:r w:rsidRPr="00720946">
        <w:rPr>
          <w:rFonts w:ascii="Times New Roman" w:hAnsi="Times New Roman" w:cs="Times New Roman"/>
        </w:rPr>
        <w:t xml:space="preserve"> Все участники оборота товаров могут начать маркировать остатки товаров, произведенных до 1 декабря 2025 года</w:t>
      </w:r>
      <w:r>
        <w:rPr>
          <w:rFonts w:ascii="Times New Roman" w:hAnsi="Times New Roman" w:cs="Times New Roman"/>
        </w:rPr>
        <w:t>.</w:t>
      </w:r>
    </w:p>
    <w:p w:rsidR="00720946" w:rsidRPr="00720946" w:rsidRDefault="00720946" w:rsidP="00720946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20946">
        <w:rPr>
          <w:rFonts w:ascii="Times New Roman" w:hAnsi="Times New Roman" w:cs="Times New Roman"/>
          <w:b/>
          <w:bCs/>
        </w:rPr>
        <w:t>1 сентября 2026 года</w:t>
      </w:r>
      <w:r w:rsidRPr="00720946">
        <w:rPr>
          <w:rFonts w:ascii="Times New Roman" w:hAnsi="Times New Roman" w:cs="Times New Roman"/>
        </w:rPr>
        <w:t> - Старт обязательной передачи сведений о выводе из оборота при продаже в розницу</w:t>
      </w:r>
      <w:r>
        <w:rPr>
          <w:rFonts w:ascii="Times New Roman" w:hAnsi="Times New Roman" w:cs="Times New Roman"/>
        </w:rPr>
        <w:t>.</w:t>
      </w:r>
      <w:r w:rsidRPr="00720946">
        <w:rPr>
          <w:rFonts w:ascii="Times New Roman" w:hAnsi="Times New Roman" w:cs="Times New Roman"/>
        </w:rPr>
        <w:t xml:space="preserve"> Становится обязательной передача в систему маркировки сведений о розничной реализации продукции, в том числе через контрольно кассовую технику Окончания маркировки остатков и запрет оборота товара без маркировки Окончания маркировки остатков и запрет оборота товара без маркировки</w:t>
      </w:r>
      <w:r>
        <w:rPr>
          <w:rFonts w:ascii="Times New Roman" w:hAnsi="Times New Roman" w:cs="Times New Roman"/>
        </w:rPr>
        <w:t>.</w:t>
      </w:r>
    </w:p>
    <w:p w:rsidR="00720946" w:rsidRPr="00720946" w:rsidRDefault="00720946" w:rsidP="00720946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20946">
        <w:rPr>
          <w:rFonts w:ascii="Times New Roman" w:hAnsi="Times New Roman" w:cs="Times New Roman"/>
          <w:b/>
          <w:bCs/>
        </w:rPr>
        <w:t>1 февраля 2027 года - </w:t>
      </w:r>
      <w:r w:rsidRPr="00720946">
        <w:rPr>
          <w:rFonts w:ascii="Times New Roman" w:hAnsi="Times New Roman" w:cs="Times New Roman"/>
        </w:rPr>
        <w:t xml:space="preserve">Старт передачи сведений в </w:t>
      </w:r>
      <w:proofErr w:type="spellStart"/>
      <w:r w:rsidRPr="00720946">
        <w:rPr>
          <w:rFonts w:ascii="Times New Roman" w:hAnsi="Times New Roman" w:cs="Times New Roman"/>
        </w:rPr>
        <w:t>поэкземплярном</w:t>
      </w:r>
      <w:proofErr w:type="spellEnd"/>
      <w:r w:rsidRPr="00720946">
        <w:rPr>
          <w:rFonts w:ascii="Times New Roman" w:hAnsi="Times New Roman" w:cs="Times New Roman"/>
        </w:rPr>
        <w:t xml:space="preserve"> формате об обороте. Становиться обязательной передача в систему маркировки сведений в </w:t>
      </w:r>
      <w:proofErr w:type="spellStart"/>
      <w:r w:rsidRPr="00720946">
        <w:rPr>
          <w:rFonts w:ascii="Times New Roman" w:hAnsi="Times New Roman" w:cs="Times New Roman"/>
        </w:rPr>
        <w:t>поэкземплярном</w:t>
      </w:r>
      <w:proofErr w:type="spellEnd"/>
      <w:r w:rsidRPr="00720946">
        <w:rPr>
          <w:rFonts w:ascii="Times New Roman" w:hAnsi="Times New Roman" w:cs="Times New Roman"/>
        </w:rPr>
        <w:t xml:space="preserve"> формате о каждой единице маркированного товара (кода маркировки, нанесенного на продукцию)</w:t>
      </w:r>
      <w:r>
        <w:rPr>
          <w:rFonts w:ascii="Times New Roman" w:hAnsi="Times New Roman" w:cs="Times New Roman"/>
        </w:rPr>
        <w:t>.</w:t>
      </w:r>
    </w:p>
    <w:p w:rsidR="00720946" w:rsidRPr="00720946" w:rsidRDefault="00720946" w:rsidP="00720946">
      <w:pPr>
        <w:jc w:val="both"/>
        <w:rPr>
          <w:rFonts w:ascii="Times New Roman" w:hAnsi="Times New Roman" w:cs="Times New Roman"/>
        </w:rPr>
      </w:pPr>
      <w:r w:rsidRPr="00720946">
        <w:rPr>
          <w:rFonts w:ascii="Times New Roman" w:hAnsi="Times New Roman" w:cs="Times New Roman"/>
          <w:b/>
          <w:bCs/>
        </w:rPr>
        <w:t>Что нужно сделать, чтобы быть готовым к маркировке к 1 сентября 2025 года?</w:t>
      </w:r>
    </w:p>
    <w:p w:rsidR="00720946" w:rsidRPr="00720946" w:rsidRDefault="00720946" w:rsidP="00720946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20946">
        <w:rPr>
          <w:rFonts w:ascii="Times New Roman" w:hAnsi="Times New Roman" w:cs="Times New Roman"/>
        </w:rPr>
        <w:t>Оформите усиленную квалифицированную электронную подпись (УКЭП) на руководителя организации или ИП. Сертификат электронной подписи на руководителя можно получить только в удостоверяющем центре ФНС России. Установите программно</w:t>
      </w:r>
      <w:r>
        <w:rPr>
          <w:rFonts w:ascii="Times New Roman" w:hAnsi="Times New Roman" w:cs="Times New Roman"/>
        </w:rPr>
        <w:t>е обеспечение для работы с УКЭП;</w:t>
      </w:r>
    </w:p>
    <w:p w:rsidR="00720946" w:rsidRPr="00720946" w:rsidRDefault="00720946" w:rsidP="00720946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20946">
        <w:rPr>
          <w:rFonts w:ascii="Times New Roman" w:hAnsi="Times New Roman" w:cs="Times New Roman"/>
        </w:rPr>
        <w:t>Пройдите регистрацию  с помощью УКЭП, добавив в личном кабинете товарную группу «Игры и игрушки для детей» системе «Честный знак»</w:t>
      </w:r>
      <w:r>
        <w:rPr>
          <w:rFonts w:ascii="Times New Roman" w:hAnsi="Times New Roman" w:cs="Times New Roman"/>
        </w:rPr>
        <w:t>;</w:t>
      </w:r>
    </w:p>
    <w:p w:rsidR="00720946" w:rsidRPr="00720946" w:rsidRDefault="00720946" w:rsidP="00720946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20946">
        <w:rPr>
          <w:rFonts w:ascii="Times New Roman" w:hAnsi="Times New Roman" w:cs="Times New Roman"/>
        </w:rPr>
        <w:t>Зарегистрируйте продукцию, подлежащую маркировке, в каталоге маркируемых товаров ГИС МТ. </w:t>
      </w:r>
      <w:hyperlink r:id="rId6" w:history="1">
        <w:r w:rsidRPr="00720946">
          <w:rPr>
            <w:rStyle w:val="a3"/>
            <w:rFonts w:ascii="Times New Roman" w:hAnsi="Times New Roman" w:cs="Times New Roman"/>
          </w:rPr>
          <w:t>Инструкция по работе в Национально</w:t>
        </w:r>
        <w:r w:rsidRPr="00720946">
          <w:rPr>
            <w:rStyle w:val="a3"/>
            <w:rFonts w:ascii="Times New Roman" w:hAnsi="Times New Roman" w:cs="Times New Roman"/>
          </w:rPr>
          <w:t>м</w:t>
        </w:r>
        <w:r w:rsidRPr="00720946">
          <w:rPr>
            <w:rStyle w:val="a3"/>
            <w:rFonts w:ascii="Times New Roman" w:hAnsi="Times New Roman" w:cs="Times New Roman"/>
          </w:rPr>
          <w:t xml:space="preserve"> каталоге</w:t>
        </w:r>
      </w:hyperlink>
      <w:r>
        <w:rPr>
          <w:rFonts w:ascii="Times New Roman" w:hAnsi="Times New Roman" w:cs="Times New Roman"/>
        </w:rPr>
        <w:t>;</w:t>
      </w:r>
    </w:p>
    <w:p w:rsidR="00720946" w:rsidRPr="00720946" w:rsidRDefault="00720946" w:rsidP="00720946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20946">
        <w:rPr>
          <w:rFonts w:ascii="Times New Roman" w:hAnsi="Times New Roman" w:cs="Times New Roman"/>
        </w:rPr>
        <w:t>Выберите техническое решение, которое подходит для вашего бизнеса: самостоятельно или с интегратором. </w:t>
      </w:r>
      <w:hyperlink r:id="rId7" w:history="1">
        <w:r w:rsidRPr="00720946">
          <w:rPr>
            <w:rStyle w:val="a3"/>
            <w:rFonts w:ascii="Times New Roman" w:hAnsi="Times New Roman" w:cs="Times New Roman"/>
          </w:rPr>
          <w:t>Список технологических интеграторов</w:t>
        </w:r>
      </w:hyperlink>
      <w:r>
        <w:rPr>
          <w:rFonts w:ascii="Times New Roman" w:hAnsi="Times New Roman" w:cs="Times New Roman"/>
        </w:rPr>
        <w:t>;</w:t>
      </w:r>
    </w:p>
    <w:p w:rsidR="00720946" w:rsidRPr="00720946" w:rsidRDefault="00720946" w:rsidP="00720946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20946">
        <w:rPr>
          <w:rFonts w:ascii="Times New Roman" w:hAnsi="Times New Roman" w:cs="Times New Roman"/>
        </w:rPr>
        <w:t>Протестируйте </w:t>
      </w:r>
      <w:hyperlink r:id="rId8" w:history="1">
        <w:r w:rsidRPr="00720946">
          <w:rPr>
            <w:rStyle w:val="a3"/>
            <w:rFonts w:ascii="Times New Roman" w:hAnsi="Times New Roman" w:cs="Times New Roman"/>
          </w:rPr>
          <w:t>заказ кодов маркировки</w:t>
        </w:r>
      </w:hyperlink>
      <w:proofErr w:type="gramStart"/>
      <w:r w:rsidRPr="00720946">
        <w:rPr>
          <w:rFonts w:ascii="Times New Roman" w:hAnsi="Times New Roman" w:cs="Times New Roman"/>
        </w:rPr>
        <w:t> ,</w:t>
      </w:r>
      <w:proofErr w:type="gramEnd"/>
      <w:r w:rsidRPr="00720946">
        <w:rPr>
          <w:rFonts w:ascii="Times New Roman" w:hAnsi="Times New Roman" w:cs="Times New Roman"/>
        </w:rPr>
        <w:t xml:space="preserve"> нанесение на продукцию и передачу в систему маркировки </w:t>
      </w:r>
      <w:hyperlink r:id="rId9" w:history="1">
        <w:r w:rsidRPr="00720946">
          <w:rPr>
            <w:rStyle w:val="a3"/>
            <w:rFonts w:ascii="Times New Roman" w:hAnsi="Times New Roman" w:cs="Times New Roman"/>
          </w:rPr>
          <w:t>отчётов о нанесении</w:t>
        </w:r>
      </w:hyperlink>
      <w:r w:rsidRPr="00720946">
        <w:rPr>
          <w:rFonts w:ascii="Times New Roman" w:hAnsi="Times New Roman" w:cs="Times New Roman"/>
        </w:rPr>
        <w:t> и </w:t>
      </w:r>
      <w:hyperlink r:id="rId10" w:history="1">
        <w:r w:rsidRPr="00720946">
          <w:rPr>
            <w:rStyle w:val="a3"/>
            <w:rFonts w:ascii="Times New Roman" w:hAnsi="Times New Roman" w:cs="Times New Roman"/>
          </w:rPr>
          <w:t>вводе продукции в оборот</w:t>
        </w:r>
      </w:hyperlink>
      <w:r w:rsidRPr="00720946">
        <w:rPr>
          <w:rFonts w:ascii="Times New Roman" w:hAnsi="Times New Roman" w:cs="Times New Roman"/>
        </w:rPr>
        <w:t xml:space="preserve">. Подробные инструкции </w:t>
      </w:r>
      <w:r w:rsidRPr="00720946">
        <w:rPr>
          <w:rFonts w:ascii="Times New Roman" w:hAnsi="Times New Roman" w:cs="Times New Roman"/>
        </w:rPr>
        <w:lastRenderedPageBreak/>
        <w:t>находятся в разделе «Помощь» Личного кабинета и на сайте Честного Знака в разделе </w:t>
      </w:r>
      <w:hyperlink r:id="rId11" w:history="1">
        <w:r w:rsidRPr="00720946">
          <w:rPr>
            <w:rStyle w:val="a3"/>
            <w:rFonts w:ascii="Times New Roman" w:hAnsi="Times New Roman" w:cs="Times New Roman"/>
          </w:rPr>
          <w:t>«Инструкции»</w:t>
        </w:r>
      </w:hyperlink>
      <w:r>
        <w:rPr>
          <w:rFonts w:ascii="Times New Roman" w:hAnsi="Times New Roman" w:cs="Times New Roman"/>
        </w:rPr>
        <w:t>;</w:t>
      </w:r>
    </w:p>
    <w:p w:rsidR="00720946" w:rsidRPr="00720946" w:rsidRDefault="00720946" w:rsidP="00720946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20946">
        <w:rPr>
          <w:rFonts w:ascii="Times New Roman" w:hAnsi="Times New Roman" w:cs="Times New Roman"/>
        </w:rPr>
        <w:t>Подайте </w:t>
      </w:r>
      <w:hyperlink r:id="rId12" w:history="1">
        <w:r w:rsidRPr="00720946">
          <w:rPr>
            <w:rStyle w:val="a3"/>
            <w:rFonts w:ascii="Times New Roman" w:hAnsi="Times New Roman" w:cs="Times New Roman"/>
          </w:rPr>
          <w:t>заявку на приобретение комплекта оборудования</w:t>
        </w:r>
      </w:hyperlink>
      <w:r w:rsidRPr="00720946">
        <w:rPr>
          <w:rFonts w:ascii="Times New Roman" w:hAnsi="Times New Roman" w:cs="Times New Roman"/>
        </w:rPr>
        <w:t> для маркировки со скидкой 50% от Честного Знака. Заявки принимаются с 01.08.2024 г. до 31.08.2025 г</w:t>
      </w:r>
      <w:r>
        <w:rPr>
          <w:rFonts w:ascii="Times New Roman" w:hAnsi="Times New Roman" w:cs="Times New Roman"/>
        </w:rPr>
        <w:t>.</w:t>
      </w:r>
    </w:p>
    <w:p w:rsidR="00720946" w:rsidRPr="00720946" w:rsidRDefault="00720946" w:rsidP="00720946">
      <w:pPr>
        <w:jc w:val="both"/>
        <w:rPr>
          <w:rFonts w:ascii="Times New Roman" w:hAnsi="Times New Roman" w:cs="Times New Roman"/>
        </w:rPr>
      </w:pPr>
      <w:r w:rsidRPr="00720946">
        <w:rPr>
          <w:rFonts w:ascii="Times New Roman" w:hAnsi="Times New Roman" w:cs="Times New Roman"/>
          <w:b/>
          <w:bCs/>
        </w:rPr>
        <w:t>Штрафы за нарушения правил работы с маркировкой</w:t>
      </w:r>
      <w:r>
        <w:rPr>
          <w:rFonts w:ascii="Times New Roman" w:hAnsi="Times New Roman" w:cs="Times New Roman"/>
          <w:b/>
          <w:bCs/>
        </w:rPr>
        <w:t>.</w:t>
      </w:r>
    </w:p>
    <w:p w:rsidR="00720946" w:rsidRPr="00720946" w:rsidRDefault="00720946" w:rsidP="0072094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720946">
        <w:rPr>
          <w:rFonts w:ascii="Times New Roman" w:hAnsi="Times New Roman" w:cs="Times New Roman"/>
        </w:rPr>
        <w:t>В соответствии со статьей 15.12 Кодекса РФ об административных правонарушениях за отсутствие регистрации в системе маркировки в установленные сроки, а также за нарушение работы с товаром, подлежащим маркировке, предусмотрена административная и уголовная ответственность.</w:t>
      </w:r>
    </w:p>
    <w:p w:rsidR="00720946" w:rsidRPr="00720946" w:rsidRDefault="00720946" w:rsidP="0072094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720946">
        <w:rPr>
          <w:rFonts w:ascii="Times New Roman" w:hAnsi="Times New Roman" w:cs="Times New Roman"/>
        </w:rPr>
        <w:t>НА ДОЛЖНОСТНЫХ ЛИЦ от 1 000 до 10 000 рублей</w:t>
      </w:r>
      <w:r>
        <w:rPr>
          <w:rFonts w:ascii="Times New Roman" w:hAnsi="Times New Roman" w:cs="Times New Roman"/>
        </w:rPr>
        <w:t>.</w:t>
      </w:r>
    </w:p>
    <w:p w:rsidR="00720946" w:rsidRPr="00720946" w:rsidRDefault="00720946" w:rsidP="0072094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720946">
        <w:rPr>
          <w:rFonts w:ascii="Times New Roman" w:hAnsi="Times New Roman" w:cs="Times New Roman"/>
        </w:rPr>
        <w:t xml:space="preserve">НА ЮРИДИЧЕСКИХ ЛИЦ от 50 000 до 300 000 рублей Полная информация размещена на </w:t>
      </w:r>
      <w:proofErr w:type="spellStart"/>
      <w:r w:rsidRPr="00720946">
        <w:rPr>
          <w:rFonts w:ascii="Times New Roman" w:hAnsi="Times New Roman" w:cs="Times New Roman"/>
        </w:rPr>
        <w:t>сайте</w:t>
      </w:r>
      <w:proofErr w:type="spellEnd"/>
      <w:r w:rsidRPr="00720946">
        <w:rPr>
          <w:rFonts w:ascii="Times New Roman" w:hAnsi="Times New Roman" w:cs="Times New Roman"/>
        </w:rPr>
        <w:t> </w:t>
      </w:r>
      <w:proofErr w:type="spellStart"/>
      <w:r w:rsidRPr="00720946">
        <w:rPr>
          <w:rFonts w:ascii="Times New Roman" w:hAnsi="Times New Roman" w:cs="Times New Roman"/>
        </w:rPr>
        <w:fldChar w:fldCharType="begin"/>
      </w:r>
      <w:r w:rsidRPr="00720946">
        <w:rPr>
          <w:rFonts w:ascii="Times New Roman" w:hAnsi="Times New Roman" w:cs="Times New Roman"/>
        </w:rPr>
        <w:instrText xml:space="preserve"> HYPERLINK "https://xn--80ajghhoc2aj1c8b.xn--p1ai/penalties/" </w:instrText>
      </w:r>
      <w:r w:rsidRPr="00720946">
        <w:rPr>
          <w:rFonts w:ascii="Times New Roman" w:hAnsi="Times New Roman" w:cs="Times New Roman"/>
        </w:rPr>
        <w:fldChar w:fldCharType="separate"/>
      </w:r>
      <w:r w:rsidRPr="00720946">
        <w:rPr>
          <w:rStyle w:val="a3"/>
          <w:rFonts w:ascii="Times New Roman" w:hAnsi="Times New Roman" w:cs="Times New Roman"/>
        </w:rPr>
        <w:t>честныйзнак</w:t>
      </w:r>
      <w:proofErr w:type="gramStart"/>
      <w:r w:rsidRPr="00720946">
        <w:rPr>
          <w:rStyle w:val="a3"/>
          <w:rFonts w:ascii="Times New Roman" w:hAnsi="Times New Roman" w:cs="Times New Roman"/>
        </w:rPr>
        <w:t>.</w:t>
      </w:r>
      <w:r w:rsidRPr="00720946">
        <w:rPr>
          <w:rStyle w:val="a3"/>
          <w:rFonts w:ascii="Times New Roman" w:hAnsi="Times New Roman" w:cs="Times New Roman"/>
        </w:rPr>
        <w:t>р</w:t>
      </w:r>
      <w:proofErr w:type="gramEnd"/>
      <w:r w:rsidRPr="00720946">
        <w:rPr>
          <w:rStyle w:val="a3"/>
          <w:rFonts w:ascii="Times New Roman" w:hAnsi="Times New Roman" w:cs="Times New Roman"/>
        </w:rPr>
        <w:t>ф</w:t>
      </w:r>
      <w:proofErr w:type="spellEnd"/>
      <w:r w:rsidRPr="00720946">
        <w:rPr>
          <w:rStyle w:val="a3"/>
          <w:rFonts w:ascii="Times New Roman" w:hAnsi="Times New Roman" w:cs="Times New Roman"/>
        </w:rPr>
        <w:t>/</w:t>
      </w:r>
      <w:proofErr w:type="spellStart"/>
      <w:r w:rsidRPr="00720946">
        <w:rPr>
          <w:rStyle w:val="a3"/>
          <w:rFonts w:ascii="Times New Roman" w:hAnsi="Times New Roman" w:cs="Times New Roman"/>
        </w:rPr>
        <w:t>penalties</w:t>
      </w:r>
      <w:proofErr w:type="spellEnd"/>
      <w:r w:rsidRPr="00720946">
        <w:rPr>
          <w:rStyle w:val="a3"/>
          <w:rFonts w:ascii="Times New Roman" w:hAnsi="Times New Roman" w:cs="Times New Roman"/>
        </w:rPr>
        <w:t>/</w:t>
      </w:r>
      <w:r w:rsidRPr="00720946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.</w:t>
      </w:r>
    </w:p>
    <w:p w:rsidR="00B27034" w:rsidRDefault="00B27034"/>
    <w:sectPr w:rsidR="00B270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428A9"/>
    <w:multiLevelType w:val="multilevel"/>
    <w:tmpl w:val="2B2A4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9C0B24"/>
    <w:multiLevelType w:val="multilevel"/>
    <w:tmpl w:val="146E0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946"/>
    <w:rsid w:val="00720946"/>
    <w:rsid w:val="00B27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20946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2094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20946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2094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9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business/doc/?id=%D0%97%D0%B0%D0%BA%D0%B0%D0%B7_%D0%9A%D0%9C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xn--80ajghhoc2aj1c8b.xn--p1ai/business/projects/children/partners/" TargetMode="External"/><Relationship Id="rId12" Type="http://schemas.openxmlformats.org/officeDocument/2006/relationships/hyperlink" Target="https://xn--80ajghhoc2aj1c8b.xn--p1ai/business/projects/children/discount/applicatio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80ajghhoc2aj1c8b.xn--p1ai/business/doc/?id=%D0%98%D0%BD%D1%81%D1%82%D1%80%D1%83%D0%BA%D1%86%D0%B8%D1%8F_%D0%BF%D0%BE_%D1%80%D0%B0%D0%B1%D0%BE%D1%82%D0%B5_%D0%B2_%D0%9D%D0%9A.html" TargetMode="External"/><Relationship Id="rId11" Type="http://schemas.openxmlformats.org/officeDocument/2006/relationships/hyperlink" Target="https://xn--80ajghhoc2aj1c8b.xn--p1ai/business/projects/children/instructions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xn--80ajghhoc2aj1c8b.xn--p1ai/business/doc/?id=%D0%92%D0%B2%D0%BE%D0%B4_%D1%82%D0%BE%D0%B2%D0%B0%D1%80%D0%B0_%D0%B2_%D0%BE%D0%B1%D0%BE%D1%80%D0%BE%D1%82_%D0%BE%D0%B1%D1%89%D0%B8%D0%B9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n--80ajghhoc2aj1c8b.xn--p1ai/business/doc/?id=%D0%9E%D1%82%D1%87%D1%91%D1%82_%D0%BE_%D0%BD%D0%B0%D0%BD%D0%B5%D1%81%D0%B5%D0%BD%D0%B8%D0%B8_%D0%BA%D0%BE%D0%B4%D0%BE%D0%B2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688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1</cp:revision>
  <dcterms:created xsi:type="dcterms:W3CDTF">2025-07-30T04:27:00Z</dcterms:created>
  <dcterms:modified xsi:type="dcterms:W3CDTF">2025-07-30T04:32:00Z</dcterms:modified>
</cp:coreProperties>
</file>