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РОССИЙСКАЯ ФЕДЕРАЦИЯ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САМАРСКАЯ ОБЛАСТЬ,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МУНИЦИПАЛЬНЫЙ РАЙОН НЕФТЕГОРСКИЙ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СОБРАНИЕ ПРЕДСТАВИТЕЛЕЙ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ТРЕТЬЕГО СОЗЫВА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_____________________________________________________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РЕШЕНИЕ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от 20 января 2016 года                                                                                                    № 24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b/>
          <w:bCs/>
          <w:color w:val="212121"/>
          <w:sz w:val="21"/>
          <w:szCs w:val="21"/>
        </w:rPr>
        <w:t>О внесении изменений в решение Собрания представителей сельского поселения Зуевка от 16.12.2011г. № 50 (в редакции решений от 14.11.2012 № 96, от 24.02.2014 № 157; от 16.06.2015 № 222) «О введении на территории сельского поселения Зуевка земельного налога»</w:t>
      </w:r>
    </w:p>
    <w:bookmarkEnd w:id="0"/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 Федеральным законом от 06.10.2003 № 131- ФЗ «Об общих принципах организации местного самоуправления в РФ», Федеральным законом от 23.11.2015 № 320 – ФЗ «О внесении изменений в часть вторую Налогового кодекса Российской Федерации», руководствуясь Уставом сельского поселения </w:t>
      </w:r>
      <w:proofErr w:type="gramStart"/>
      <w:r>
        <w:rPr>
          <w:color w:val="212121"/>
          <w:sz w:val="21"/>
          <w:szCs w:val="21"/>
        </w:rPr>
        <w:t>Зуевка,   </w:t>
      </w:r>
      <w:proofErr w:type="gramEnd"/>
      <w:r>
        <w:rPr>
          <w:color w:val="212121"/>
          <w:sz w:val="21"/>
          <w:szCs w:val="21"/>
        </w:rPr>
        <w:t>Собрание представителей сельского поселения Зуевка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РЕШИЛО: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      Внести в решение Собрания представителей сельского поселения Зуевка от 16.12.2011г. № 50 (в редакции решений от 14.11.2012 № 96, от 24.02.2014 № 157; от 16.06.2015 № 222) «О введении на территории сельского поселения Зуевка земельного налога» следующие изменения: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Абзац 2 пункта 8 изложить в новой редакции: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«Уплата налога производится в срок не позднее 1 декабря года, следующего за истекшим налоговым периодом».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       Опубликовать настоящее решение в газете «Зуевская весточка»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                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 Глава</w:t>
      </w:r>
    </w:p>
    <w:p w:rsidR="000D3BBF" w:rsidRDefault="000D3BBF" w:rsidP="000D3BB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                                   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  <w:r>
        <w:rPr>
          <w:color w:val="212121"/>
          <w:sz w:val="21"/>
          <w:szCs w:val="21"/>
        </w:rPr>
        <w:t>              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91"/>
    <w:rsid w:val="000D3BBF"/>
    <w:rsid w:val="003E0016"/>
    <w:rsid w:val="00A2009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C7DC9-0152-4C89-A333-3C1A6F9B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3BBF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6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>diakov.net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2021-01-21T13:05:00Z</dcterms:created>
  <dcterms:modified xsi:type="dcterms:W3CDTF">2021-01-21T13:05:00Z</dcterms:modified>
</cp:coreProperties>
</file>