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C6C" w:rsidRPr="00BB631D" w:rsidRDefault="00253C6C" w:rsidP="00447D26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7D26" w:rsidRPr="00BB631D" w:rsidRDefault="00447D26" w:rsidP="00447D26">
      <w:pPr>
        <w:widowControl w:val="0"/>
        <w:autoSpaceDE w:val="0"/>
        <w:autoSpaceDN w:val="0"/>
        <w:adjustRightInd w:val="0"/>
        <w:spacing w:after="0" w:line="240" w:lineRule="exact"/>
        <w:ind w:right="2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817" w:rsidRDefault="00A14817" w:rsidP="00447D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14817" w:rsidRDefault="00A14817" w:rsidP="00447D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14817" w:rsidRDefault="00A14817" w:rsidP="00447D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14817" w:rsidRDefault="00A14817" w:rsidP="00447D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47D26" w:rsidRPr="00BB631D" w:rsidRDefault="00447D26" w:rsidP="00447D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ИНФОРМАЦИЯ</w:t>
      </w:r>
    </w:p>
    <w:p w:rsidR="00EE1174" w:rsidRDefault="00EE1174" w:rsidP="00661490">
      <w:pPr>
        <w:pStyle w:val="4"/>
        <w:shd w:val="clear" w:color="auto" w:fill="auto"/>
        <w:spacing w:after="0" w:line="240" w:lineRule="auto"/>
        <w:ind w:firstLine="0"/>
        <w:contextualSpacing/>
        <w:jc w:val="both"/>
        <w:rPr>
          <w:sz w:val="28"/>
          <w:szCs w:val="28"/>
        </w:rPr>
      </w:pPr>
    </w:p>
    <w:p w:rsidR="00661490" w:rsidRPr="00253C6C" w:rsidRDefault="00661490" w:rsidP="00253C6C">
      <w:pPr>
        <w:pStyle w:val="4"/>
        <w:shd w:val="clear" w:color="auto" w:fill="auto"/>
        <w:spacing w:after="0" w:line="240" w:lineRule="auto"/>
        <w:ind w:firstLine="0"/>
        <w:contextualSpacing/>
        <w:jc w:val="both"/>
        <w:rPr>
          <w:sz w:val="28"/>
          <w:szCs w:val="28"/>
        </w:rPr>
      </w:pPr>
    </w:p>
    <w:p w:rsidR="00253C6C" w:rsidRPr="00253C6C" w:rsidRDefault="00253C6C" w:rsidP="00253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3C6C">
        <w:rPr>
          <w:rFonts w:ascii="Times New Roman" w:hAnsi="Times New Roman" w:cs="Times New Roman"/>
          <w:sz w:val="28"/>
          <w:szCs w:val="28"/>
        </w:rPr>
        <w:t>Нефтегорской</w:t>
      </w:r>
      <w:proofErr w:type="spellEnd"/>
      <w:r w:rsidRPr="00253C6C">
        <w:rPr>
          <w:rFonts w:ascii="Times New Roman" w:hAnsi="Times New Roman" w:cs="Times New Roman"/>
          <w:sz w:val="28"/>
          <w:szCs w:val="28"/>
        </w:rPr>
        <w:t xml:space="preserve"> межрайонной прокуратурой </w:t>
      </w:r>
      <w:r>
        <w:rPr>
          <w:rFonts w:ascii="Times New Roman" w:hAnsi="Times New Roman" w:cs="Times New Roman"/>
          <w:sz w:val="28"/>
          <w:szCs w:val="28"/>
        </w:rPr>
        <w:t>проведена</w:t>
      </w:r>
      <w:r w:rsidRPr="00253C6C">
        <w:rPr>
          <w:rFonts w:ascii="Times New Roman" w:hAnsi="Times New Roman" w:cs="Times New Roman"/>
          <w:sz w:val="28"/>
          <w:szCs w:val="28"/>
        </w:rPr>
        <w:t xml:space="preserve"> проверка соблюдения требований о противодействии коррупции в ГКУ СО «ГУСЗН Южного округа».</w:t>
      </w:r>
    </w:p>
    <w:p w:rsidR="00253C6C" w:rsidRPr="00253C6C" w:rsidRDefault="00253C6C" w:rsidP="00253C6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53C6C">
        <w:rPr>
          <w:rFonts w:ascii="Times New Roman" w:hAnsi="Times New Roman" w:cs="Times New Roman"/>
          <w:b w:val="0"/>
          <w:sz w:val="28"/>
          <w:szCs w:val="28"/>
        </w:rPr>
        <w:t xml:space="preserve">Установлено, что </w:t>
      </w:r>
      <w:r>
        <w:rPr>
          <w:rFonts w:ascii="Times New Roman" w:hAnsi="Times New Roman" w:cs="Times New Roman"/>
          <w:b w:val="0"/>
          <w:sz w:val="28"/>
          <w:szCs w:val="28"/>
        </w:rPr>
        <w:t>К.</w:t>
      </w:r>
      <w:r w:rsidRPr="00253C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трудоустроена </w:t>
      </w:r>
      <w:r w:rsidRPr="00253C6C">
        <w:rPr>
          <w:rFonts w:ascii="Times New Roman" w:hAnsi="Times New Roman" w:cs="Times New Roman"/>
          <w:b w:val="0"/>
          <w:sz w:val="28"/>
          <w:szCs w:val="28"/>
        </w:rPr>
        <w:t>в ГКУ СО «ГУСЗН Южного округа» на должность инспектора.</w:t>
      </w:r>
    </w:p>
    <w:p w:rsidR="00253C6C" w:rsidRPr="00253C6C" w:rsidRDefault="00253C6C" w:rsidP="00253C6C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53C6C">
        <w:rPr>
          <w:sz w:val="28"/>
          <w:szCs w:val="28"/>
        </w:rPr>
        <w:t xml:space="preserve">В УФНС России по Самарской области из ГКУ СО «ГУСЗН Южного округа» уведомление о трудоустройстве </w:t>
      </w:r>
      <w:r>
        <w:rPr>
          <w:sz w:val="28"/>
          <w:szCs w:val="28"/>
        </w:rPr>
        <w:t>К.</w:t>
      </w:r>
      <w:r w:rsidRPr="00253C6C">
        <w:rPr>
          <w:sz w:val="28"/>
          <w:szCs w:val="28"/>
        </w:rPr>
        <w:t xml:space="preserve">, замещавшей должность главного государственного </w:t>
      </w:r>
      <w:r>
        <w:rPr>
          <w:sz w:val="28"/>
          <w:szCs w:val="28"/>
        </w:rPr>
        <w:t xml:space="preserve">налогового инспектора, входящую </w:t>
      </w:r>
      <w:r w:rsidRPr="00253C6C">
        <w:rPr>
          <w:sz w:val="28"/>
          <w:szCs w:val="28"/>
        </w:rPr>
        <w:t xml:space="preserve">в перечень которых устанавливается нормативными правовыми актами Российской </w:t>
      </w:r>
      <w:proofErr w:type="gramStart"/>
      <w:r w:rsidRPr="00253C6C">
        <w:rPr>
          <w:sz w:val="28"/>
          <w:szCs w:val="28"/>
        </w:rPr>
        <w:t xml:space="preserve">Федерации,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</w:t>
      </w:r>
      <w:r w:rsidRPr="00253C6C">
        <w:rPr>
          <w:sz w:val="28"/>
          <w:szCs w:val="28"/>
        </w:rPr>
        <w:t>не поступало.</w:t>
      </w:r>
      <w:r>
        <w:rPr>
          <w:sz w:val="28"/>
          <w:szCs w:val="28"/>
        </w:rPr>
        <w:t xml:space="preserve"> </w:t>
      </w:r>
    </w:p>
    <w:p w:rsidR="00253C6C" w:rsidRPr="00253C6C" w:rsidRDefault="00253C6C" w:rsidP="00253C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C6C">
        <w:rPr>
          <w:rFonts w:ascii="Times New Roman" w:hAnsi="Times New Roman" w:cs="Times New Roman"/>
          <w:sz w:val="28"/>
          <w:szCs w:val="28"/>
        </w:rPr>
        <w:t xml:space="preserve">По результатам проверки в отношении должностного лица – руководителя ГКУ СО «ГУСЗН Южного округа» </w:t>
      </w:r>
      <w:r>
        <w:rPr>
          <w:rFonts w:ascii="Times New Roman" w:hAnsi="Times New Roman" w:cs="Times New Roman"/>
          <w:sz w:val="28"/>
          <w:szCs w:val="28"/>
        </w:rPr>
        <w:t xml:space="preserve">О. </w:t>
      </w:r>
      <w:r w:rsidRPr="00253C6C">
        <w:rPr>
          <w:rFonts w:ascii="Times New Roman" w:hAnsi="Times New Roman" w:cs="Times New Roman"/>
          <w:sz w:val="28"/>
          <w:szCs w:val="28"/>
        </w:rPr>
        <w:t xml:space="preserve">и юридического лица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53C6C">
        <w:rPr>
          <w:rFonts w:ascii="Times New Roman" w:hAnsi="Times New Roman" w:cs="Times New Roman"/>
          <w:sz w:val="28"/>
          <w:szCs w:val="28"/>
        </w:rPr>
        <w:t>ГКУ СО «ГУСЗН Южного округа» возбужден</w:t>
      </w:r>
      <w:r>
        <w:rPr>
          <w:rFonts w:ascii="Times New Roman" w:hAnsi="Times New Roman" w:cs="Times New Roman"/>
          <w:sz w:val="28"/>
          <w:szCs w:val="28"/>
        </w:rPr>
        <w:t xml:space="preserve">ы дела </w:t>
      </w:r>
      <w:r w:rsidRPr="00253C6C">
        <w:rPr>
          <w:rFonts w:ascii="Times New Roman" w:hAnsi="Times New Roman" w:cs="Times New Roman"/>
          <w:sz w:val="28"/>
          <w:szCs w:val="28"/>
        </w:rPr>
        <w:t xml:space="preserve">об административных правонарушениях по ст. 19.29 КоАП РФ. Также в адрес 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53C6C">
        <w:rPr>
          <w:rFonts w:ascii="Times New Roman" w:hAnsi="Times New Roman" w:cs="Times New Roman"/>
          <w:sz w:val="28"/>
          <w:szCs w:val="28"/>
        </w:rPr>
        <w:t>ГКУ СО «ГУСЗН Южног</w:t>
      </w:r>
      <w:r>
        <w:rPr>
          <w:rFonts w:ascii="Times New Roman" w:hAnsi="Times New Roman" w:cs="Times New Roman"/>
          <w:sz w:val="28"/>
          <w:szCs w:val="28"/>
        </w:rPr>
        <w:t xml:space="preserve">о округа» внесено представление </w:t>
      </w:r>
      <w:r w:rsidRPr="00253C6C">
        <w:rPr>
          <w:rFonts w:ascii="Times New Roman" w:hAnsi="Times New Roman" w:cs="Times New Roman"/>
          <w:sz w:val="28"/>
          <w:szCs w:val="28"/>
        </w:rPr>
        <w:t>об устранении нарушений.</w:t>
      </w:r>
    </w:p>
    <w:p w:rsidR="00253C6C" w:rsidRPr="00253C6C" w:rsidRDefault="00253C6C" w:rsidP="00253C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C6C">
        <w:rPr>
          <w:rFonts w:ascii="Times New Roman" w:hAnsi="Times New Roman" w:cs="Times New Roman"/>
          <w:sz w:val="28"/>
          <w:szCs w:val="28"/>
        </w:rPr>
        <w:t xml:space="preserve">Мировым судьей судебного участка № 148 Нефтегорского судебного района рассмотрено дело об административном правонарушении                        </w:t>
      </w:r>
      <w:r w:rsidR="00A1481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53C6C">
        <w:rPr>
          <w:rFonts w:ascii="Times New Roman" w:hAnsi="Times New Roman" w:cs="Times New Roman"/>
          <w:sz w:val="28"/>
          <w:szCs w:val="28"/>
        </w:rPr>
        <w:t xml:space="preserve"> по ст. 19.29 КоАП РФ в отношении юридического лица ГКУ СО «ГУСЗН Южного округа», вынесено постановление о привлечении юридического лица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53C6C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 с наложением административного штрафа в размере 50 000 рублей. </w:t>
      </w:r>
    </w:p>
    <w:p w:rsidR="00253C6C" w:rsidRPr="00253C6C" w:rsidRDefault="00253C6C" w:rsidP="00253C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C6C">
        <w:rPr>
          <w:rFonts w:ascii="Times New Roman" w:hAnsi="Times New Roman" w:cs="Times New Roman"/>
          <w:sz w:val="28"/>
          <w:szCs w:val="28"/>
        </w:rPr>
        <w:t xml:space="preserve">Также, Мировым судьей судебного участка № 148 Нефтегорского судебного района рассмотрено дело об административном правонарушении по ст. 19.29 КоАП РФ в отношении должностного лица руководителя </w:t>
      </w:r>
      <w:r w:rsidR="00A1481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253C6C">
        <w:rPr>
          <w:rFonts w:ascii="Times New Roman" w:hAnsi="Times New Roman" w:cs="Times New Roman"/>
          <w:sz w:val="28"/>
          <w:szCs w:val="28"/>
        </w:rPr>
        <w:t xml:space="preserve">ГКУ СО «ГУСЗН </w:t>
      </w:r>
      <w:r>
        <w:rPr>
          <w:rFonts w:ascii="Times New Roman" w:hAnsi="Times New Roman" w:cs="Times New Roman"/>
          <w:sz w:val="28"/>
          <w:szCs w:val="28"/>
        </w:rPr>
        <w:t>Южного округа» О.</w:t>
      </w:r>
      <w:r w:rsidRPr="00253C6C">
        <w:rPr>
          <w:rFonts w:ascii="Times New Roman" w:hAnsi="Times New Roman" w:cs="Times New Roman"/>
          <w:sz w:val="28"/>
          <w:szCs w:val="28"/>
        </w:rPr>
        <w:t>, вынесено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C6C">
        <w:rPr>
          <w:rFonts w:ascii="Times New Roman" w:hAnsi="Times New Roman" w:cs="Times New Roman"/>
          <w:sz w:val="28"/>
          <w:szCs w:val="28"/>
        </w:rPr>
        <w:t xml:space="preserve">о привлечении должностного лица к административной ответственности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1481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bookmarkStart w:id="0" w:name="_GoBack"/>
      <w:bookmarkEnd w:id="0"/>
      <w:r w:rsidRPr="00253C6C">
        <w:rPr>
          <w:rFonts w:ascii="Times New Roman" w:hAnsi="Times New Roman" w:cs="Times New Roman"/>
          <w:sz w:val="28"/>
          <w:szCs w:val="28"/>
        </w:rPr>
        <w:t xml:space="preserve">с наложением административного штрафа в размере 20 000 рублей. </w:t>
      </w:r>
    </w:p>
    <w:p w:rsidR="00447D26" w:rsidRDefault="00447D26" w:rsidP="00447D26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1825A5" w:rsidRPr="00BB631D" w:rsidRDefault="001825A5" w:rsidP="00447D26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sectPr w:rsidR="001825A5" w:rsidRPr="00BB631D" w:rsidSect="00E4394D">
      <w:headerReference w:type="default" r:id="rId6"/>
      <w:pgSz w:w="11906" w:h="16838"/>
      <w:pgMar w:top="284" w:right="680" w:bottom="1134" w:left="1701" w:header="68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B6B" w:rsidRDefault="00330B6B">
      <w:pPr>
        <w:spacing w:after="0" w:line="240" w:lineRule="auto"/>
      </w:pPr>
      <w:r>
        <w:separator/>
      </w:r>
    </w:p>
  </w:endnote>
  <w:endnote w:type="continuationSeparator" w:id="0">
    <w:p w:rsidR="00330B6B" w:rsidRDefault="00330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B6B" w:rsidRDefault="00330B6B">
      <w:pPr>
        <w:spacing w:after="0" w:line="240" w:lineRule="auto"/>
      </w:pPr>
      <w:r>
        <w:separator/>
      </w:r>
    </w:p>
  </w:footnote>
  <w:footnote w:type="continuationSeparator" w:id="0">
    <w:p w:rsidR="00330B6B" w:rsidRDefault="00330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Times New Roman"/>
        <w:szCs w:val="28"/>
      </w:rPr>
      <w:id w:val="-963732992"/>
      <w:docPartObj>
        <w:docPartGallery w:val="Page Numbers (Top of Page)"/>
        <w:docPartUnique/>
      </w:docPartObj>
    </w:sdtPr>
    <w:sdtEndPr/>
    <w:sdtContent>
      <w:p w:rsidR="00466B1C" w:rsidRPr="00B01D7C" w:rsidRDefault="00B10A40">
        <w:pPr>
          <w:pStyle w:val="a4"/>
          <w:jc w:val="center"/>
          <w:rPr>
            <w:rFonts w:cs="Times New Roman"/>
            <w:szCs w:val="28"/>
          </w:rPr>
        </w:pPr>
        <w:r w:rsidRPr="00B01D7C">
          <w:rPr>
            <w:rFonts w:cs="Times New Roman"/>
            <w:szCs w:val="28"/>
          </w:rPr>
          <w:fldChar w:fldCharType="begin"/>
        </w:r>
        <w:r w:rsidRPr="00B01D7C">
          <w:rPr>
            <w:rFonts w:cs="Times New Roman"/>
            <w:szCs w:val="28"/>
          </w:rPr>
          <w:instrText>PAGE   \* MERGEFORMAT</w:instrText>
        </w:r>
        <w:r w:rsidRPr="00B01D7C">
          <w:rPr>
            <w:rFonts w:cs="Times New Roman"/>
            <w:szCs w:val="28"/>
          </w:rPr>
          <w:fldChar w:fldCharType="separate"/>
        </w:r>
        <w:r w:rsidR="00A14817">
          <w:rPr>
            <w:rFonts w:cs="Times New Roman"/>
            <w:noProof/>
            <w:szCs w:val="28"/>
          </w:rPr>
          <w:t>2</w:t>
        </w:r>
        <w:r w:rsidRPr="00B01D7C">
          <w:rPr>
            <w:rFonts w:cs="Times New Roman"/>
            <w:szCs w:val="28"/>
          </w:rPr>
          <w:fldChar w:fldCharType="end"/>
        </w:r>
      </w:p>
    </w:sdtContent>
  </w:sdt>
  <w:p w:rsidR="00466B1C" w:rsidRDefault="00A1481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D1"/>
    <w:rsid w:val="00016DDE"/>
    <w:rsid w:val="001825A5"/>
    <w:rsid w:val="002404BF"/>
    <w:rsid w:val="00253C6C"/>
    <w:rsid w:val="002B252A"/>
    <w:rsid w:val="002D7EA5"/>
    <w:rsid w:val="00330B6B"/>
    <w:rsid w:val="003D3506"/>
    <w:rsid w:val="00447D26"/>
    <w:rsid w:val="005D37B9"/>
    <w:rsid w:val="0064113E"/>
    <w:rsid w:val="00661490"/>
    <w:rsid w:val="006F772E"/>
    <w:rsid w:val="00806BD1"/>
    <w:rsid w:val="008C4090"/>
    <w:rsid w:val="00945C34"/>
    <w:rsid w:val="00A14817"/>
    <w:rsid w:val="00A6275C"/>
    <w:rsid w:val="00AB01F4"/>
    <w:rsid w:val="00B10A40"/>
    <w:rsid w:val="00BF65A1"/>
    <w:rsid w:val="00D66904"/>
    <w:rsid w:val="00D752F1"/>
    <w:rsid w:val="00E20F60"/>
    <w:rsid w:val="00EE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3833B"/>
  <w15:chartTrackingRefBased/>
  <w15:docId w15:val="{1943E746-9A88-4D41-A58D-AB3C4E8F3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7D2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5">
    <w:name w:val="Верхний колонтитул Знак"/>
    <w:basedOn w:val="a0"/>
    <w:link w:val="a4"/>
    <w:uiPriority w:val="99"/>
    <w:rsid w:val="00447D26"/>
    <w:rPr>
      <w:rFonts w:ascii="Times New Roman" w:hAnsi="Times New Roman"/>
      <w:sz w:val="28"/>
    </w:rPr>
  </w:style>
  <w:style w:type="table" w:customStyle="1" w:styleId="1">
    <w:name w:val="Сетка таблицы светлая1"/>
    <w:basedOn w:val="a1"/>
    <w:next w:val="a1"/>
    <w:uiPriority w:val="40"/>
    <w:rsid w:val="00447D26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6">
    <w:name w:val="footer"/>
    <w:basedOn w:val="a"/>
    <w:link w:val="a7"/>
    <w:uiPriority w:val="99"/>
    <w:unhideWhenUsed/>
    <w:rsid w:val="00447D2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7">
    <w:name w:val="Нижний колонтитул Знак"/>
    <w:basedOn w:val="a0"/>
    <w:link w:val="a6"/>
    <w:uiPriority w:val="99"/>
    <w:rsid w:val="00447D26"/>
    <w:rPr>
      <w:rFonts w:ascii="Times New Roman" w:hAnsi="Times New Roman"/>
      <w:sz w:val="28"/>
    </w:rPr>
  </w:style>
  <w:style w:type="character" w:customStyle="1" w:styleId="a8">
    <w:name w:val="Основной текст_"/>
    <w:basedOn w:val="a0"/>
    <w:link w:val="4"/>
    <w:locked/>
    <w:rsid w:val="00447D2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">
    <w:name w:val="Основной текст4"/>
    <w:basedOn w:val="a"/>
    <w:link w:val="a8"/>
    <w:rsid w:val="00447D26"/>
    <w:pPr>
      <w:shd w:val="clear" w:color="auto" w:fill="FFFFFF"/>
      <w:spacing w:after="240" w:line="274" w:lineRule="exact"/>
      <w:ind w:hanging="340"/>
    </w:pPr>
    <w:rPr>
      <w:rFonts w:ascii="Times New Roman" w:eastAsia="Times New Roman" w:hAnsi="Times New Roman" w:cs="Times New Roman"/>
    </w:rPr>
  </w:style>
  <w:style w:type="paragraph" w:styleId="a9">
    <w:name w:val="Normal (Web)"/>
    <w:basedOn w:val="a"/>
    <w:uiPriority w:val="99"/>
    <w:unhideWhenUsed/>
    <w:rsid w:val="00661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53C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3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Салманов Виктор Вячеславович</dc:creator>
  <cp:keywords/>
  <dc:description/>
  <cp:lastModifiedBy>Ермолаева Наталия Александровна</cp:lastModifiedBy>
  <cp:revision>12</cp:revision>
  <dcterms:created xsi:type="dcterms:W3CDTF">2022-10-10T16:23:00Z</dcterms:created>
  <dcterms:modified xsi:type="dcterms:W3CDTF">2024-04-10T17:26:00Z</dcterms:modified>
</cp:coreProperties>
</file>