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84" w:lineRule="atLeast"/>
        <w:jc w:val="both"/>
        <w:rPr>
          <w:rFonts w:ascii="Segoe UI" w:eastAsia="Times New Roman" w:hAnsi="Segoe UI" w:cs="Segoe UI"/>
          <w:color w:val="68981A"/>
          <w:sz w:val="24"/>
          <w:szCs w:val="24"/>
          <w:lang w:eastAsia="ru-RU"/>
        </w:rPr>
      </w:pPr>
    </w:p>
    <w:p>
      <w:pPr>
        <w:spacing w:after="0" w:line="384" w:lineRule="atLeast"/>
        <w:jc w:val="both"/>
        <w:rPr>
          <w:rFonts w:ascii="Segoe UI" w:eastAsia="Times New Roman" w:hAnsi="Segoe UI" w:cs="Segoe UI"/>
          <w:color w:val="68981A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>
      <w:pPr>
        <w:spacing w:after="0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07</w:t>
      </w:r>
      <w:r>
        <w:rPr>
          <w:rFonts w:ascii="Segoe UI" w:hAnsi="Segoe UI" w:cs="Segoe UI"/>
          <w:b/>
          <w:sz w:val="28"/>
          <w:szCs w:val="28"/>
        </w:rPr>
        <w:t xml:space="preserve"> декабря 2021</w:t>
      </w:r>
    </w:p>
    <w:p>
      <w:pPr>
        <w:spacing w:after="0" w:line="384" w:lineRule="atLeast"/>
        <w:jc w:val="both"/>
        <w:rPr>
          <w:rFonts w:ascii="Segoe UI" w:eastAsia="Times New Roman" w:hAnsi="Segoe UI" w:cs="Segoe UI"/>
          <w:color w:val="68981A"/>
          <w:sz w:val="24"/>
          <w:szCs w:val="24"/>
          <w:lang w:eastAsia="ru-RU"/>
        </w:rPr>
      </w:pPr>
    </w:p>
    <w:p>
      <w:pPr>
        <w:spacing w:after="0" w:line="384" w:lineRule="atLeast"/>
        <w:jc w:val="both"/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  <w:t>Правительство РФ утвердило государственную программу «Национальная система пространственных данных»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Госпрограмма направлена на создание и развитие системы пространственных данных в стране.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Ранее Правительство РФ </w:t>
      </w:r>
      <w:hyperlink r:id="rId5" w:history="1">
        <w:r>
          <w:rPr>
            <w:rFonts w:ascii="Segoe UI" w:eastAsia="Times New Roman" w:hAnsi="Segoe UI" w:cs="Segoe UI"/>
            <w:color w:val="000000" w:themeColor="text1"/>
            <w:sz w:val="24"/>
            <w:szCs w:val="24"/>
            <w:lang w:eastAsia="ru-RU"/>
          </w:rPr>
          <w:t>включило</w:t>
        </w:r>
      </w:hyperlink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 формирование Национальной системы пространственных данных (НСПД) в перечень инициатив социально-экономического развития до 2030 года по направлению «Строительство» с целью обновления инфраструктуры и формирования комфортной среды для граждан.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Программа направлена на достижение четырёх стратегических целей: создание и внедрение цифрового отечественного </w:t>
      </w:r>
      <w:proofErr w:type="spellStart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геопространственного</w:t>
      </w:r>
      <w:proofErr w:type="spell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обеспечения, интегрированного с региональными информационными системами, обеспечение полноты и качества сведений Единого государственного реестра недвижимости (ЕГРН), достижение «цифровой зрелости» ведомства, повышение качества </w:t>
      </w:r>
      <w:proofErr w:type="spellStart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госуслуг</w:t>
      </w:r>
      <w:proofErr w:type="spell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и сервисов Росреестра в интересах социально-экономического развития страны и людей.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Как отметил вице-премьер РФ </w:t>
      </w:r>
      <w:r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ru-RU"/>
        </w:rPr>
        <w:t xml:space="preserve">Марат </w:t>
      </w:r>
      <w:proofErr w:type="spellStart"/>
      <w:r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ru-RU"/>
        </w:rPr>
        <w:t>Хуснуллин</w:t>
      </w:r>
      <w:proofErr w:type="spell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, создание и развитие НСПД является неотъемлемой частью и инструментом пространственного развития.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«</w:t>
      </w:r>
      <w:r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 xml:space="preserve">Программа впервые за многие годы предлагает комплексный подход. Будут созданы единая федеральная сеть геодезических станций, </w:t>
      </w:r>
      <w:proofErr w:type="spellStart"/>
      <w:r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>мультимасштабная</w:t>
      </w:r>
      <w:proofErr w:type="spellEnd"/>
      <w:r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 xml:space="preserve"> карта страны, полный и точный реестр недвижимости, цифровая платформа пространственных данных, вовлечены в оборот новые земли для жилищного строительства. На этой базе появятся новые сервисы для поиска и предоставления земли, сократятся сроки кадастрового учёта и регистрации прав. Без этого невозможно прорывное развитие территорий, реализация общенациональных проектов в сфере строительства и недвижимости, улучшение жилищных условий каждого россиянина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», - сказал Марат </w:t>
      </w:r>
      <w:proofErr w:type="spellStart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Хуснуллин</w:t>
      </w:r>
      <w:proofErr w:type="spell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.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lastRenderedPageBreak/>
        <w:t>По словам руководителя Росреестра </w:t>
      </w:r>
      <w:r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ru-RU"/>
        </w:rPr>
        <w:t xml:space="preserve">Олега </w:t>
      </w:r>
      <w:proofErr w:type="spellStart"/>
      <w:r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ru-RU"/>
        </w:rPr>
        <w:t>Скуфинского</w:t>
      </w:r>
      <w:proofErr w:type="spell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, НСПД должна стать эффективным механизмом решения проблем отрасли, драйвером ее развития.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«</w:t>
      </w:r>
      <w:r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 xml:space="preserve">До сих пор не решены проблемы разрозненности пространственных данных, </w:t>
      </w:r>
      <w:proofErr w:type="spellStart"/>
      <w:r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>импортозамещения</w:t>
      </w:r>
      <w:proofErr w:type="spellEnd"/>
      <w:r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 xml:space="preserve"> и создания юридически значимой картографической основы. Нет инструментов оперативного получения комплексных сведений о земле и недвижимости в режиме одного окна. Создание НСПД позволит объединить и структурировать пространственные данные, обеспечить их доступность для граждан, бизнеса и государственных органов, проявить экономический потенциал территорий. По сути мы создадим платформу для принятия эффективных управленческих решений по развитию территорий и оказанию государственных услуг для людей на новом качественном уровне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», - отметил глава ведомства.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В частности, к концу 2030 года планируется увеличить долю электронных услуг по кадастровому учету и регистрации прав до 95%, сократить срок осуществления кадастрового учета и регистрации прав до одного дня, обеспечить полноту и качество сведений в Едином государственном реестре недвижимости в объеме 95%.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Как в свою очередь заявил Президент Российской академии наук, академик РАН </w:t>
      </w:r>
      <w:r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ru-RU"/>
        </w:rPr>
        <w:t>Александр Сергеев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, «Национальная система пространственных данных» выведет отрасль геодезии и картографии на принципиально новый этап развития.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«</w:t>
      </w:r>
      <w:r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 xml:space="preserve">Мы констатируем, что пространственные данные сейчас разрознены. Не существует полной и точной базы, что негативно сказывается на отрасли геодезии и картографии и на смежных отраслях. Остро стоит проблема деградации государственной геодезической сети, которая является фундаментом для производства топографических съемок, геодезического обеспечения различных инженерных работ и так далее. России нужна единая платформа </w:t>
      </w:r>
      <w:proofErr w:type="spellStart"/>
      <w:r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>геопространственных</w:t>
      </w:r>
      <w:proofErr w:type="spellEnd"/>
      <w:r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 xml:space="preserve"> данных, которая станет «глотком свежего воздуха» для отрасли, поможет делать качественную аналитику пространственных данных с использованием новых технологий. Это запрос и науки, и бизнеса, и органов власти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», - подчеркнул он.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14397-7D66-459C-ABFC-3409C633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18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16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vernment.ru/news/43451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3308</Characters>
  <Application>Microsoft Office Word</Application>
  <DocSecurity>0</DocSecurity>
  <Lines>68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3</cp:revision>
  <cp:lastPrinted>2021-12-07T08:35:00Z</cp:lastPrinted>
  <dcterms:created xsi:type="dcterms:W3CDTF">2021-12-07T08:25:00Z</dcterms:created>
  <dcterms:modified xsi:type="dcterms:W3CDTF">2021-12-07T08:35:00Z</dcterms:modified>
</cp:coreProperties>
</file>