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5E1" w:rsidRPr="007145E1" w:rsidRDefault="00FD158F" w:rsidP="007145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gramStart"/>
      <w:r>
        <w:rPr>
          <w:rFonts w:ascii="Times New Roman" w:hAnsi="Times New Roman" w:cs="Times New Roman"/>
          <w:b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ли вернуть зарплату, если работал неофициально?</w:t>
      </w:r>
    </w:p>
    <w:bookmarkEnd w:id="0"/>
    <w:p w:rsidR="007145E1" w:rsidRDefault="00D76F0F" w:rsidP="007145E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6F0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B869646" wp14:editId="653FB473">
            <wp:simplePos x="0" y="0"/>
            <wp:positionH relativeFrom="column">
              <wp:posOffset>33020</wp:posOffset>
            </wp:positionH>
            <wp:positionV relativeFrom="paragraph">
              <wp:posOffset>206375</wp:posOffset>
            </wp:positionV>
            <wp:extent cx="2409190" cy="1593215"/>
            <wp:effectExtent l="0" t="0" r="0" b="6985"/>
            <wp:wrapTight wrapText="bothSides">
              <wp:wrapPolygon edited="0">
                <wp:start x="0" y="0"/>
                <wp:lineTo x="0" y="21436"/>
                <wp:lineTo x="21349" y="21436"/>
                <wp:lineTo x="21349" y="0"/>
                <wp:lineTo x="0" y="0"/>
              </wp:wrapPolygon>
            </wp:wrapTight>
            <wp:docPr id="2" name="Рисунок 2" descr="C:\Users\user\Desktop\Марина\Правовое просвещение\1 полугодие 2018\Разъяснения Никиты\IMG_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рина\Правовое просвещение\1 полугодие 2018\Разъяснения Никиты\IMG_00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58F" w:rsidRPr="009307B3" w:rsidRDefault="00FD158F" w:rsidP="00FD1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заключенного трудового договора не является препятствием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взыскания заработной платы - </w:t>
      </w:r>
      <w:r w:rsidRPr="00B825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разъясняет Нефтегорский межрайонный прокурор </w:t>
      </w:r>
      <w:r w:rsidRPr="00B825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Алексей Журавлев</w:t>
      </w:r>
      <w:r w:rsidRPr="00B825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FD158F" w:rsidRDefault="00FD158F" w:rsidP="00FD1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Трудовой кодекс Российской Федерации не содержит понятия «неофициального трудоустройства». </w:t>
      </w:r>
    </w:p>
    <w:p w:rsidR="00FD158F" w:rsidRPr="009307B3" w:rsidRDefault="00FD158F" w:rsidP="00FD1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</w:t>
      </w:r>
      <w:r w:rsidRPr="0093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930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рудовой договор, не оформленный в </w:t>
      </w:r>
      <w:r w:rsidRPr="00FD158F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письменной форме, считается заключенным, если работник приступил к работе с ведома или по поручению работодателя или его уполномоченного на это </w:t>
      </w:r>
      <w:hyperlink r:id="rId6" w:anchor="dst100244" w:history="1">
        <w:r w:rsidRPr="00FD158F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представителя</w:t>
        </w:r>
      </w:hyperlink>
      <w:r w:rsidRPr="00FD158F">
        <w:rPr>
          <w:rFonts w:ascii="Times New Roman" w:hAnsi="Times New Roman" w:cs="Times New Roman"/>
          <w:sz w:val="28"/>
          <w:szCs w:val="28"/>
          <w:shd w:val="clear" w:color="auto" w:fill="FFFFFF"/>
        </w:rPr>
        <w:t>.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работе, а если отношения</w:t>
      </w:r>
      <w:proofErr w:type="gramEnd"/>
      <w:r w:rsidRPr="00FD158F">
        <w:rPr>
          <w:rFonts w:ascii="Times New Roman" w:hAnsi="Times New Roman" w:cs="Times New Roman"/>
          <w:sz w:val="28"/>
          <w:szCs w:val="28"/>
          <w:shd w:val="clear" w:color="auto" w:fill="FFFFFF"/>
        </w:rPr>
        <w:t>, связанные с использованием личного труда, возникли</w:t>
      </w:r>
      <w:r w:rsidRPr="00930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основании гражданско-правового договора, но впоследствии были признаны трудовыми отношениями, - не позднее трех рабочих дней со дня признания этих отношений трудовыми отношениями, если иное не установлено судом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(ст. 67 ТК РФ)</w:t>
      </w:r>
      <w:r w:rsidRPr="009307B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470F0" w:rsidRDefault="00FD158F" w:rsidP="00FD15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30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Ссылаясь на данную норму права можно предъявить требование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</w:t>
      </w:r>
      <w:r w:rsidRPr="009307B3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работодателю, если работник был фактически допущен к работе. В случае отказа работодателя во внесудебном порядке разрешения вопроса, работник может обратиться за защитой своих прав с исковым заявлением в суд.</w:t>
      </w:r>
    </w:p>
    <w:p w:rsidR="00CD254C" w:rsidRDefault="00CD254C" w:rsidP="009C6ED8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9C6ED8" w:rsidRPr="009C6ED8" w:rsidRDefault="00FD43D9" w:rsidP="009C6ED8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18</w:t>
      </w:r>
      <w:r w:rsidR="007145E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.12</w:t>
      </w:r>
      <w:r w:rsidR="00D76F0F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.</w:t>
      </w:r>
      <w:r w:rsidR="00A470F0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2019</w:t>
      </w:r>
    </w:p>
    <w:p w:rsidR="009C6ED8" w:rsidRPr="009C6ED8" w:rsidRDefault="009C6ED8" w:rsidP="009C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6ED8" w:rsidRPr="009C6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CF"/>
    <w:rsid w:val="001552D1"/>
    <w:rsid w:val="001A3669"/>
    <w:rsid w:val="00504F79"/>
    <w:rsid w:val="005C59D5"/>
    <w:rsid w:val="007145E1"/>
    <w:rsid w:val="007D2F3C"/>
    <w:rsid w:val="00826E3A"/>
    <w:rsid w:val="009C6ED8"/>
    <w:rsid w:val="00A470F0"/>
    <w:rsid w:val="00B825DF"/>
    <w:rsid w:val="00BF7713"/>
    <w:rsid w:val="00CD254C"/>
    <w:rsid w:val="00D76F0F"/>
    <w:rsid w:val="00E417CF"/>
    <w:rsid w:val="00FD158F"/>
    <w:rsid w:val="00FD43D9"/>
    <w:rsid w:val="00FF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4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F7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5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5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FD15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4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F7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5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5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FD15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89366/307b9638d24d24fa83f0937c6a7f80ffd1a4baa5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User038004</dc:creator>
  <cp:keywords/>
  <dc:description/>
  <cp:lastModifiedBy>User038004</cp:lastModifiedBy>
  <cp:revision>19</cp:revision>
  <dcterms:created xsi:type="dcterms:W3CDTF">2019-01-11T05:52:00Z</dcterms:created>
  <dcterms:modified xsi:type="dcterms:W3CDTF">2019-12-18T06:39:00Z</dcterms:modified>
</cp:coreProperties>
</file>