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РЕШЕНИЕ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20 января 2016 года                                                                                                    № 25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color w:val="212121"/>
          <w:sz w:val="21"/>
          <w:szCs w:val="21"/>
        </w:rPr>
        <w:t xml:space="preserve">О внесении изменений в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</w:t>
      </w:r>
    </w:p>
    <w:bookmarkEnd w:id="0"/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 Федеральным законом от 06.10.2003 № 131- ФЗ «Об общих принципах организации местного самоуправления в РФ», Федеральным законом от 23.11.2015 № 320 – ФЗ «О внесении изменений в часть вторую Налогового кодекса Российской Федерации», руководствуясь Уставом сельского поселения </w:t>
      </w:r>
      <w:proofErr w:type="gramStart"/>
      <w:r>
        <w:rPr>
          <w:color w:val="212121"/>
          <w:sz w:val="21"/>
          <w:szCs w:val="21"/>
        </w:rPr>
        <w:t>Зуевка,   </w:t>
      </w:r>
      <w:proofErr w:type="gramEnd"/>
      <w:r>
        <w:rPr>
          <w:color w:val="212121"/>
          <w:sz w:val="21"/>
          <w:szCs w:val="21"/>
        </w:rPr>
        <w:t>Собрание представителей сельского поселения Зуевка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         Внести в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от 03.02.2015 № 203 «Об установлении налога на имущество физических лиц на территории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области» (в редакции от 26.08.2015 № 227) следующие изменение: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статье 5: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пункт 5.5 изложить в новой редакции: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«5.5. Уплата налога производится в срок не позднее 1 декабря года, следующего за истекшим налоговым периодом».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Опубликовать настоящее решение в газете «Зуевская весточка».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                             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                   Глава</w:t>
      </w:r>
    </w:p>
    <w:p w:rsidR="00572DE8" w:rsidRDefault="00572DE8" w:rsidP="00572DE8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                                 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0F"/>
    <w:rsid w:val="003E0016"/>
    <w:rsid w:val="0051550F"/>
    <w:rsid w:val="00572DE8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55784-3FAB-40DD-AD75-A5D8F349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DE8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2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1614</Characters>
  <Application>Microsoft Office Word</Application>
  <DocSecurity>0</DocSecurity>
  <Lines>13</Lines>
  <Paragraphs>3</Paragraphs>
  <ScaleCrop>false</ScaleCrop>
  <Company>diakov.net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2021-01-21T13:08:00Z</dcterms:created>
  <dcterms:modified xsi:type="dcterms:W3CDTF">2021-01-21T13:08:00Z</dcterms:modified>
</cp:coreProperties>
</file>