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65A" w:rsidRDefault="00AA165A" w:rsidP="00AA165A">
      <w:pPr>
        <w:pStyle w:val="a3"/>
        <w:spacing w:before="0" w:beforeAutospacing="0" w:after="0" w:afterAutospacing="0"/>
        <w:ind w:left="426" w:firstLine="425"/>
        <w:jc w:val="center"/>
        <w:rPr>
          <w:b/>
        </w:rPr>
      </w:pPr>
    </w:p>
    <w:p w:rsidR="00AA165A" w:rsidRDefault="00AA165A" w:rsidP="00AA165A">
      <w:pPr>
        <w:pStyle w:val="a3"/>
        <w:spacing w:before="0" w:beforeAutospacing="0" w:after="0" w:afterAutospacing="0"/>
        <w:ind w:left="426" w:firstLine="425"/>
        <w:jc w:val="center"/>
        <w:rPr>
          <w:b/>
        </w:rPr>
      </w:pPr>
    </w:p>
    <w:p w:rsidR="00AA165A" w:rsidRDefault="00AA165A" w:rsidP="00AA165A">
      <w:pPr>
        <w:pStyle w:val="a3"/>
        <w:spacing w:before="0" w:beforeAutospacing="0" w:after="0" w:afterAutospacing="0"/>
        <w:ind w:left="426"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Срок проведения независимой экспертизы проекта административного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мента </w:t>
      </w:r>
      <w:r w:rsidRPr="00AA165A">
        <w:rPr>
          <w:sz w:val="28"/>
          <w:szCs w:val="28"/>
        </w:rPr>
        <w:t>«Перевод земельных участков из одной категории в другую в отношении земель, находящихся в муниципальной собственности сельского поселения Зуевка муниципального района Нефтегорский Самарской области, за исключением земель сельскохозяйственного назначения»</w:t>
      </w:r>
      <w:r>
        <w:rPr>
          <w:sz w:val="28"/>
          <w:szCs w:val="28"/>
        </w:rPr>
        <w:t xml:space="preserve"> – с 13.09.2016 года по 13.10.</w:t>
      </w:r>
      <w:r w:rsidRPr="002A2B68">
        <w:rPr>
          <w:sz w:val="28"/>
          <w:szCs w:val="28"/>
        </w:rPr>
        <w:t>2016 года.</w:t>
      </w:r>
    </w:p>
    <w:p w:rsidR="00AA165A" w:rsidRDefault="00AA165A" w:rsidP="00AA165A">
      <w:pPr>
        <w:ind w:left="426" w:right="282" w:hanging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Заявления принимаются по адресу: 446606; Самарская область, Нефтегорский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Зуевка, ул. Школьная, д.1 или по электронному адресу </w:t>
      </w:r>
      <w:hyperlink r:id="rId4" w:history="1">
        <w:r w:rsidRPr="004E0098">
          <w:rPr>
            <w:rStyle w:val="a4"/>
            <w:sz w:val="28"/>
            <w:szCs w:val="28"/>
          </w:rPr>
          <w:t>Zuevka</w:t>
        </w:r>
        <w:r w:rsidRPr="004126A4">
          <w:rPr>
            <w:rStyle w:val="a4"/>
            <w:sz w:val="28"/>
            <w:szCs w:val="28"/>
          </w:rPr>
          <w:t xml:space="preserve"> 163@</w:t>
        </w:r>
        <w:r w:rsidRPr="004E0098">
          <w:rPr>
            <w:rStyle w:val="a4"/>
            <w:sz w:val="28"/>
            <w:szCs w:val="28"/>
          </w:rPr>
          <w:t>mail.ru</w:t>
        </w:r>
      </w:hyperlink>
      <w:r w:rsidRPr="00A9277E">
        <w:rPr>
          <w:sz w:val="28"/>
          <w:szCs w:val="28"/>
        </w:rPr>
        <w:t>.</w:t>
      </w:r>
    </w:p>
    <w:p w:rsidR="00AA165A" w:rsidRDefault="00AA165A" w:rsidP="00AA165A">
      <w:pPr>
        <w:ind w:left="426" w:right="282" w:hanging="426"/>
        <w:jc w:val="both"/>
        <w:rPr>
          <w:sz w:val="28"/>
          <w:szCs w:val="28"/>
        </w:rPr>
      </w:pPr>
    </w:p>
    <w:p w:rsidR="00AA165A" w:rsidRPr="00A9277E" w:rsidRDefault="00AA165A" w:rsidP="00AA165A">
      <w:pPr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Срок приема заявлений с 13.09.2016 года по 13.10.</w:t>
      </w:r>
      <w:r w:rsidRPr="002A2B68">
        <w:rPr>
          <w:sz w:val="28"/>
          <w:szCs w:val="28"/>
        </w:rPr>
        <w:t>2016 года</w:t>
      </w:r>
      <w:r>
        <w:rPr>
          <w:sz w:val="28"/>
          <w:szCs w:val="28"/>
        </w:rPr>
        <w:t>.</w:t>
      </w:r>
    </w:p>
    <w:p w:rsidR="00AA165A" w:rsidRDefault="00AA165A" w:rsidP="00AA165A">
      <w:pPr>
        <w:pStyle w:val="a3"/>
        <w:spacing w:before="0" w:beforeAutospacing="0" w:after="0" w:afterAutospacing="0"/>
        <w:ind w:left="426" w:firstLine="425"/>
        <w:jc w:val="both"/>
        <w:rPr>
          <w:b/>
        </w:rPr>
      </w:pPr>
    </w:p>
    <w:p w:rsidR="00AA165A" w:rsidRDefault="00AA165A" w:rsidP="00AA165A">
      <w:pPr>
        <w:pStyle w:val="a3"/>
        <w:spacing w:before="0" w:beforeAutospacing="0" w:after="0" w:afterAutospacing="0"/>
        <w:ind w:left="426" w:firstLine="425"/>
        <w:jc w:val="center"/>
        <w:rPr>
          <w:b/>
        </w:rPr>
      </w:pPr>
    </w:p>
    <w:p w:rsidR="00AA165A" w:rsidRDefault="00AA165A" w:rsidP="00AA165A">
      <w:pPr>
        <w:pStyle w:val="a3"/>
        <w:spacing w:before="0" w:beforeAutospacing="0" w:after="0" w:afterAutospacing="0"/>
        <w:ind w:left="426" w:firstLine="425"/>
        <w:jc w:val="center"/>
        <w:rPr>
          <w:b/>
        </w:rPr>
      </w:pPr>
    </w:p>
    <w:p w:rsidR="00AA165A" w:rsidRDefault="00AA165A" w:rsidP="00AA165A">
      <w:pPr>
        <w:pStyle w:val="a3"/>
        <w:spacing w:before="0" w:beforeAutospacing="0" w:after="0" w:afterAutospacing="0"/>
        <w:ind w:left="426" w:firstLine="425"/>
        <w:jc w:val="center"/>
        <w:rPr>
          <w:b/>
        </w:rPr>
      </w:pPr>
    </w:p>
    <w:p w:rsidR="004358CA" w:rsidRDefault="004358CA"/>
    <w:sectPr w:rsidR="004358CA" w:rsidSect="00AA165A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A165A"/>
    <w:rsid w:val="000938FF"/>
    <w:rsid w:val="00284320"/>
    <w:rsid w:val="004358CA"/>
    <w:rsid w:val="00510BFF"/>
    <w:rsid w:val="008A19FE"/>
    <w:rsid w:val="00AA165A"/>
    <w:rsid w:val="00B00E0E"/>
    <w:rsid w:val="00CC6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FE"/>
  </w:style>
  <w:style w:type="paragraph" w:styleId="2">
    <w:name w:val="heading 2"/>
    <w:basedOn w:val="a"/>
    <w:next w:val="a"/>
    <w:link w:val="20"/>
    <w:qFormat/>
    <w:rsid w:val="008A19FE"/>
    <w:pPr>
      <w:keepNext/>
      <w:shd w:val="clear" w:color="auto" w:fill="FFFFFF"/>
      <w:jc w:val="center"/>
      <w:outlineLvl w:val="1"/>
    </w:pPr>
    <w:rPr>
      <w:b/>
      <w:color w:val="000000"/>
      <w:spacing w:val="40"/>
      <w:sz w:val="28"/>
    </w:rPr>
  </w:style>
  <w:style w:type="paragraph" w:styleId="3">
    <w:name w:val="heading 3"/>
    <w:basedOn w:val="a"/>
    <w:next w:val="a"/>
    <w:link w:val="30"/>
    <w:qFormat/>
    <w:rsid w:val="008A19FE"/>
    <w:pPr>
      <w:keepNext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qFormat/>
    <w:rsid w:val="008A19FE"/>
    <w:pPr>
      <w:keepNext/>
      <w:jc w:val="both"/>
      <w:outlineLvl w:val="3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8A19FE"/>
    <w:pPr>
      <w:keepNext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A19FE"/>
    <w:rPr>
      <w:b/>
      <w:color w:val="000000"/>
      <w:spacing w:val="40"/>
      <w:sz w:val="28"/>
      <w:shd w:val="clear" w:color="auto" w:fill="FFFFFF"/>
    </w:rPr>
  </w:style>
  <w:style w:type="character" w:customStyle="1" w:styleId="30">
    <w:name w:val="Заголовок 3 Знак"/>
    <w:basedOn w:val="a0"/>
    <w:link w:val="3"/>
    <w:rsid w:val="008A19FE"/>
    <w:rPr>
      <w:b/>
      <w:sz w:val="24"/>
    </w:rPr>
  </w:style>
  <w:style w:type="character" w:customStyle="1" w:styleId="40">
    <w:name w:val="Заголовок 4 Знак"/>
    <w:basedOn w:val="a0"/>
    <w:link w:val="4"/>
    <w:rsid w:val="008A19FE"/>
    <w:rPr>
      <w:b/>
      <w:sz w:val="24"/>
    </w:rPr>
  </w:style>
  <w:style w:type="character" w:customStyle="1" w:styleId="60">
    <w:name w:val="Заголовок 6 Знак"/>
    <w:basedOn w:val="a0"/>
    <w:link w:val="6"/>
    <w:rsid w:val="008A19FE"/>
    <w:rPr>
      <w:sz w:val="28"/>
    </w:rPr>
  </w:style>
  <w:style w:type="paragraph" w:styleId="a3">
    <w:name w:val="Normal (Web)"/>
    <w:basedOn w:val="a"/>
    <w:uiPriority w:val="99"/>
    <w:unhideWhenUsed/>
    <w:rsid w:val="00AA165A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unhideWhenUsed/>
    <w:rsid w:val="00AA16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4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uevka%2016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Compaq_610</dc:creator>
  <cp:keywords/>
  <dc:description/>
  <cp:lastModifiedBy>Compaq_610</cp:lastModifiedBy>
  <cp:revision>2</cp:revision>
  <dcterms:created xsi:type="dcterms:W3CDTF">2016-09-12T10:56:00Z</dcterms:created>
  <dcterms:modified xsi:type="dcterms:W3CDTF">2016-09-12T10:58:00Z</dcterms:modified>
</cp:coreProperties>
</file>