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F72" w:rsidRPr="00D92F72" w:rsidRDefault="00D92F72" w:rsidP="00D92F72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92F72">
        <w:rPr>
          <w:rFonts w:ascii="Times New Roman" w:hAnsi="Times New Roman" w:cs="Times New Roman"/>
          <w:b/>
          <w:bCs/>
          <w:sz w:val="24"/>
        </w:rPr>
        <w:t xml:space="preserve">Что такое активы </w:t>
      </w:r>
      <w:proofErr w:type="gramStart"/>
      <w:r w:rsidRPr="00D92F72">
        <w:rPr>
          <w:rFonts w:ascii="Times New Roman" w:hAnsi="Times New Roman" w:cs="Times New Roman"/>
          <w:b/>
          <w:bCs/>
          <w:sz w:val="24"/>
        </w:rPr>
        <w:t>бизнеса</w:t>
      </w:r>
      <w:proofErr w:type="gramEnd"/>
      <w:r w:rsidRPr="00D92F72">
        <w:rPr>
          <w:rFonts w:ascii="Times New Roman" w:hAnsi="Times New Roman" w:cs="Times New Roman"/>
          <w:b/>
          <w:bCs/>
          <w:sz w:val="24"/>
        </w:rPr>
        <w:t xml:space="preserve"> и </w:t>
      </w:r>
      <w:proofErr w:type="gramStart"/>
      <w:r w:rsidRPr="00D92F72">
        <w:rPr>
          <w:rFonts w:ascii="Times New Roman" w:hAnsi="Times New Roman" w:cs="Times New Roman"/>
          <w:b/>
          <w:bCs/>
          <w:sz w:val="24"/>
        </w:rPr>
        <w:t>какими</w:t>
      </w:r>
      <w:proofErr w:type="gramEnd"/>
      <w:r w:rsidRPr="00D92F72">
        <w:rPr>
          <w:rFonts w:ascii="Times New Roman" w:hAnsi="Times New Roman" w:cs="Times New Roman"/>
          <w:b/>
          <w:bCs/>
          <w:sz w:val="24"/>
        </w:rPr>
        <w:t xml:space="preserve"> они бывают</w:t>
      </w:r>
      <w:r>
        <w:rPr>
          <w:rFonts w:ascii="Times New Roman" w:hAnsi="Times New Roman" w:cs="Times New Roman"/>
          <w:b/>
          <w:bCs/>
          <w:sz w:val="24"/>
        </w:rPr>
        <w:t>?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>Предпринимателю необходимо разбираться в основах финансового учета, и одним из ключевых понятий здесь являются активы. Эффективное управление ими напрямую влияет на устойчивость и прибыльность бизнеса.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>Активы — это все ресурсы, принадлежащие компании и способные приносить доход. Важно понимать, что это не только материальное имущество, такое как оборудование или товары. Активы также включают денежные средства на счетах, дебиторскую задолженность (деньги, которые должны компании клиенты и партнеры), ценные бумаги, патенты, лицензии и другие нематериальные ценности.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>Например, если компания отгрузила товар с отсрочкой платежа, то сумма долга покупателя считается активом, даже если деньги еще не поступили на счет.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>Классификация активов по различным критериям позволяет лучше анализировать их структуру, оценивать ликвидность, управлять рисками, оптимизировать налогообложение и повышать эффективность использования. Активы чаще всего разделяют по трем признакам: по форме, длительности использования и ликвидности.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>В бухгалтерском балансе активы </w:t>
      </w:r>
      <w:hyperlink r:id="rId5" w:history="1">
        <w:r w:rsidRPr="00D92F72">
          <w:rPr>
            <w:rStyle w:val="a3"/>
            <w:rFonts w:ascii="Times New Roman" w:hAnsi="Times New Roman" w:cs="Times New Roman"/>
            <w:color w:val="auto"/>
            <w:u w:val="none"/>
          </w:rPr>
          <w:t>представляются</w:t>
        </w:r>
      </w:hyperlink>
      <w:r w:rsidRPr="00D92F72">
        <w:rPr>
          <w:rFonts w:ascii="Times New Roman" w:hAnsi="Times New Roman" w:cs="Times New Roman"/>
        </w:rPr>
        <w:t xml:space="preserve"> как оборотные или </w:t>
      </w:r>
      <w:proofErr w:type="spellStart"/>
      <w:r w:rsidRPr="00D92F72">
        <w:rPr>
          <w:rFonts w:ascii="Times New Roman" w:hAnsi="Times New Roman" w:cs="Times New Roman"/>
        </w:rPr>
        <w:t>внеоборотные</w:t>
      </w:r>
      <w:proofErr w:type="spellEnd"/>
      <w:r w:rsidRPr="00D92F72">
        <w:rPr>
          <w:rFonts w:ascii="Times New Roman" w:hAnsi="Times New Roman" w:cs="Times New Roman"/>
        </w:rPr>
        <w:t xml:space="preserve"> в зависимости от срока их обращения или погашения. Это основное деление при составлении бухгалтерского баланса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D92F72">
        <w:rPr>
          <w:rFonts w:ascii="Times New Roman" w:hAnsi="Times New Roman" w:cs="Times New Roman"/>
          <w:b/>
          <w:bCs/>
        </w:rPr>
        <w:t>Оборотные активы</w:t>
      </w:r>
      <w:r w:rsidRPr="00D92F72">
        <w:rPr>
          <w:rFonts w:ascii="Times New Roman" w:hAnsi="Times New Roman" w:cs="Times New Roman"/>
        </w:rPr>
        <w:t>. Ресурсы, которые используются в течение одного производственного цикла (обычно до года). Они быстро обращаются в денежные средства. К ним относятся сырье и материалы, готовая продукция на складе, денежные средства, краткосрочная дебиторская задолженность.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proofErr w:type="spellStart"/>
      <w:r w:rsidRPr="00D92F72">
        <w:rPr>
          <w:rFonts w:ascii="Times New Roman" w:hAnsi="Times New Roman" w:cs="Times New Roman"/>
          <w:b/>
          <w:bCs/>
        </w:rPr>
        <w:t>Внеоборотные</w:t>
      </w:r>
      <w:proofErr w:type="spellEnd"/>
      <w:r w:rsidRPr="00D92F72">
        <w:rPr>
          <w:rFonts w:ascii="Times New Roman" w:hAnsi="Times New Roman" w:cs="Times New Roman"/>
          <w:b/>
          <w:bCs/>
        </w:rPr>
        <w:t xml:space="preserve"> активы</w:t>
      </w:r>
      <w:r w:rsidRPr="00D92F72">
        <w:rPr>
          <w:rFonts w:ascii="Times New Roman" w:hAnsi="Times New Roman" w:cs="Times New Roman"/>
        </w:rPr>
        <w:t xml:space="preserve">. Это долгосрочные ресурсы, которые используются несколько лет и постепенно теряют стоимость (амортизируются). К ним относятся недвижимость, оборудование, долгосрочные финансовые вложения. Например, для таксопарка автомобили — это </w:t>
      </w:r>
      <w:proofErr w:type="spellStart"/>
      <w:r w:rsidRPr="00D92F72">
        <w:rPr>
          <w:rFonts w:ascii="Times New Roman" w:hAnsi="Times New Roman" w:cs="Times New Roman"/>
        </w:rPr>
        <w:t>внеоборотные</w:t>
      </w:r>
      <w:proofErr w:type="spellEnd"/>
      <w:r w:rsidRPr="00D92F72">
        <w:rPr>
          <w:rFonts w:ascii="Times New Roman" w:hAnsi="Times New Roman" w:cs="Times New Roman"/>
        </w:rPr>
        <w:t xml:space="preserve"> активы, поскольку они служат несколько лет. Для </w:t>
      </w:r>
      <w:proofErr w:type="spellStart"/>
      <w:r w:rsidRPr="00D92F72">
        <w:rPr>
          <w:rFonts w:ascii="Times New Roman" w:hAnsi="Times New Roman" w:cs="Times New Roman"/>
        </w:rPr>
        <w:t>внеоборотных</w:t>
      </w:r>
      <w:proofErr w:type="spellEnd"/>
      <w:r w:rsidRPr="00D92F72">
        <w:rPr>
          <w:rFonts w:ascii="Times New Roman" w:hAnsi="Times New Roman" w:cs="Times New Roman"/>
        </w:rPr>
        <w:t xml:space="preserve"> активов применяется амортизация, которая отражает их постепенный износ.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 w:rsidRPr="00D92F72">
        <w:rPr>
          <w:rFonts w:ascii="Times New Roman" w:hAnsi="Times New Roman" w:cs="Times New Roman"/>
        </w:rPr>
        <w:t>Разделение по форме</w:t>
      </w:r>
      <w:r>
        <w:rPr>
          <w:rFonts w:ascii="Times New Roman" w:hAnsi="Times New Roman" w:cs="Times New Roman"/>
        </w:rPr>
        <w:t>: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proofErr w:type="gramStart"/>
      <w:r w:rsidRPr="00D92F72">
        <w:rPr>
          <w:rFonts w:ascii="Times New Roman" w:hAnsi="Times New Roman" w:cs="Times New Roman"/>
          <w:b/>
          <w:bCs/>
        </w:rPr>
        <w:t>Материальные активы</w:t>
      </w:r>
      <w:r w:rsidRPr="00D92F72">
        <w:rPr>
          <w:rFonts w:ascii="Times New Roman" w:hAnsi="Times New Roman" w:cs="Times New Roman"/>
        </w:rPr>
        <w:t> - это физические объекты, которые имеют материальную форму, т.е. здания, сооружения, оборудование, станки, техника, товарные запасы, сырье и материалы.</w:t>
      </w:r>
      <w:proofErr w:type="gramEnd"/>
      <w:r w:rsidRPr="00D92F72">
        <w:rPr>
          <w:rFonts w:ascii="Times New Roman" w:hAnsi="Times New Roman" w:cs="Times New Roman"/>
        </w:rPr>
        <w:t xml:space="preserve"> Например, для пекарни материальными активами будут печи, мука на складе и готовая выпечка.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D92F72">
        <w:rPr>
          <w:rFonts w:ascii="Times New Roman" w:hAnsi="Times New Roman" w:cs="Times New Roman"/>
          <w:b/>
          <w:bCs/>
        </w:rPr>
        <w:t>Нематериальные активы</w:t>
      </w:r>
      <w:r w:rsidRPr="00D92F72">
        <w:rPr>
          <w:rFonts w:ascii="Times New Roman" w:hAnsi="Times New Roman" w:cs="Times New Roman"/>
        </w:rPr>
        <w:t> - это ценности, не имеющие физической формы, но приносящие доход. К ним относятся товарные знаки и бренды, патенты и авторские права, программное обеспечение. Например, компания разработала уникальное приложение, то его код и права на него — это нематериальный актив.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D92F72">
        <w:rPr>
          <w:rFonts w:ascii="Times New Roman" w:hAnsi="Times New Roman" w:cs="Times New Roman"/>
          <w:b/>
          <w:bCs/>
        </w:rPr>
        <w:t>Финансовые активы </w:t>
      </w:r>
      <w:r w:rsidRPr="00D92F72">
        <w:rPr>
          <w:rFonts w:ascii="Times New Roman" w:hAnsi="Times New Roman" w:cs="Times New Roman"/>
        </w:rPr>
        <w:t>– это ресурсы в форме денежных средств, а также прав на получение денежных сре</w:t>
      </w:r>
      <w:proofErr w:type="gramStart"/>
      <w:r w:rsidRPr="00D92F72">
        <w:rPr>
          <w:rFonts w:ascii="Times New Roman" w:hAnsi="Times New Roman" w:cs="Times New Roman"/>
        </w:rPr>
        <w:t>дств в б</w:t>
      </w:r>
      <w:proofErr w:type="gramEnd"/>
      <w:r w:rsidRPr="00D92F72">
        <w:rPr>
          <w:rFonts w:ascii="Times New Roman" w:hAnsi="Times New Roman" w:cs="Times New Roman"/>
        </w:rPr>
        <w:t>удущем (например, дебиторская задолженность, акции, облигации).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 w:rsidRPr="00D92F72">
        <w:rPr>
          <w:rFonts w:ascii="Times New Roman" w:hAnsi="Times New Roman" w:cs="Times New Roman"/>
        </w:rPr>
        <w:t>Еще одна распространенная классификация - ликвидность активов. Она показывает, как быстро их можно превратить в денежные средства без существенной потери стоимости.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D92F72">
        <w:rPr>
          <w:rFonts w:ascii="Times New Roman" w:hAnsi="Times New Roman" w:cs="Times New Roman"/>
          <w:b/>
          <w:bCs/>
        </w:rPr>
        <w:t>Высоколиквидные:</w:t>
      </w:r>
      <w:r w:rsidRPr="00D92F72">
        <w:rPr>
          <w:rFonts w:ascii="Times New Roman" w:hAnsi="Times New Roman" w:cs="Times New Roman"/>
        </w:rPr>
        <w:t> денежные средства на расчетном счете и в кассе, а также краткосрочные финансовые вложения (например, легкореализуемые ценные бумаги).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</w:t>
      </w:r>
      <w:r w:rsidRPr="00D92F72">
        <w:rPr>
          <w:rFonts w:ascii="Times New Roman" w:hAnsi="Times New Roman" w:cs="Times New Roman"/>
          <w:b/>
          <w:bCs/>
        </w:rPr>
        <w:t>Быстрореализуемые:</w:t>
      </w:r>
      <w:r w:rsidRPr="00D92F72">
        <w:rPr>
          <w:rFonts w:ascii="Times New Roman" w:hAnsi="Times New Roman" w:cs="Times New Roman"/>
        </w:rPr>
        <w:t> краткосрочная дебиторская задолженность (долги покупателей со сроком погашения до года), готовая продукция на складе.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proofErr w:type="spellStart"/>
      <w:r w:rsidRPr="00D92F72">
        <w:rPr>
          <w:rFonts w:ascii="Times New Roman" w:hAnsi="Times New Roman" w:cs="Times New Roman"/>
          <w:b/>
          <w:bCs/>
        </w:rPr>
        <w:t>Медленнореализуемые</w:t>
      </w:r>
      <w:proofErr w:type="spellEnd"/>
      <w:r w:rsidRPr="00D92F72">
        <w:rPr>
          <w:rFonts w:ascii="Times New Roman" w:hAnsi="Times New Roman" w:cs="Times New Roman"/>
          <w:b/>
          <w:bCs/>
        </w:rPr>
        <w:t>:</w:t>
      </w:r>
      <w:r w:rsidRPr="00D92F72">
        <w:rPr>
          <w:rFonts w:ascii="Times New Roman" w:hAnsi="Times New Roman" w:cs="Times New Roman"/>
        </w:rPr>
        <w:t> запасы сырья и материалов, долгосрочная дебиторская задолженность (со сроком погашения более года).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D92F72">
        <w:rPr>
          <w:rFonts w:ascii="Times New Roman" w:hAnsi="Times New Roman" w:cs="Times New Roman"/>
          <w:b/>
          <w:bCs/>
        </w:rPr>
        <w:t>Неликвидные:</w:t>
      </w:r>
      <w:r w:rsidRPr="00D92F72">
        <w:rPr>
          <w:rFonts w:ascii="Times New Roman" w:hAnsi="Times New Roman" w:cs="Times New Roman"/>
        </w:rPr>
        <w:t> это основные средства (здания, оборудование), нематериальные активы.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bookmarkStart w:id="0" w:name="_GoBack"/>
      <w:bookmarkEnd w:id="0"/>
      <w:r w:rsidRPr="00D92F72">
        <w:rPr>
          <w:rFonts w:ascii="Times New Roman" w:hAnsi="Times New Roman" w:cs="Times New Roman"/>
        </w:rPr>
        <w:t>Предпринимателю стоит вести учет активов с первых дней работы</w:t>
      </w:r>
      <w:r>
        <w:rPr>
          <w:rFonts w:ascii="Times New Roman" w:hAnsi="Times New Roman" w:cs="Times New Roman"/>
        </w:rPr>
        <w:t>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 xml:space="preserve">Во-первых, это помогает в финансовом планировании. Оборотные активы требуют постоянного внимания. Важно контролировать запасы, чтобы они не испортились, а дебиторская задолженность не превратилась в безнадежный долг. А </w:t>
      </w:r>
      <w:proofErr w:type="spellStart"/>
      <w:r w:rsidRPr="00D92F72">
        <w:rPr>
          <w:rFonts w:ascii="Times New Roman" w:hAnsi="Times New Roman" w:cs="Times New Roman"/>
        </w:rPr>
        <w:t>внеоборотные</w:t>
      </w:r>
      <w:proofErr w:type="spellEnd"/>
      <w:r w:rsidRPr="00D92F72">
        <w:rPr>
          <w:rFonts w:ascii="Times New Roman" w:hAnsi="Times New Roman" w:cs="Times New Roman"/>
        </w:rPr>
        <w:t xml:space="preserve"> активы влияют на долгосрочную стратегию, потому что, например, покупка нового оборудования потребует крупных вложений.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 xml:space="preserve">Во-вторых, от структуры активов зависит кредитоспособность бизнеса. Банки и инвесторы смотрят на соотношение оборотных и </w:t>
      </w:r>
      <w:proofErr w:type="spellStart"/>
      <w:r w:rsidRPr="00D92F72">
        <w:rPr>
          <w:rFonts w:ascii="Times New Roman" w:hAnsi="Times New Roman" w:cs="Times New Roman"/>
        </w:rPr>
        <w:t>внеоборотных</w:t>
      </w:r>
      <w:proofErr w:type="spellEnd"/>
      <w:r w:rsidRPr="00D92F72">
        <w:rPr>
          <w:rFonts w:ascii="Times New Roman" w:hAnsi="Times New Roman" w:cs="Times New Roman"/>
        </w:rPr>
        <w:t xml:space="preserve"> активов. Если у компании много замороженных активов (например, недвижимости), но мало денег на счетах, ей будет сложнее получить кредит.</w:t>
      </w:r>
    </w:p>
    <w:p w:rsidR="00D92F72" w:rsidRPr="00D92F72" w:rsidRDefault="00D92F72" w:rsidP="00D92F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92F72">
        <w:rPr>
          <w:rFonts w:ascii="Times New Roman" w:hAnsi="Times New Roman" w:cs="Times New Roman"/>
        </w:rPr>
        <w:t>В-третьих, правильный учет активов помогает оптимизировать налогообложение. Некоторые активы, например, оборудование, можно амортизировать, снижая налогооблагаемую прибыль.</w:t>
      </w:r>
    </w:p>
    <w:p w:rsidR="00EE7480" w:rsidRDefault="00EE7480"/>
    <w:sectPr w:rsidR="00EE7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F72"/>
    <w:rsid w:val="00D92F72"/>
    <w:rsid w:val="00EE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2F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2F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6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7783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72684/bea57ff1c4ca25c93b9f4632f8c3c3c16b8d1f7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2025-09-16T06:56:00Z</dcterms:created>
  <dcterms:modified xsi:type="dcterms:W3CDTF">2025-09-16T06:58:00Z</dcterms:modified>
</cp:coreProperties>
</file>