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РОССИЙСКАЯ ФЕДЕРАЦИЯ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САМАРСКАЯ ОБЛАСТЬ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МУНИЦИПАЛЬНЫЙ РАЙОН НЕФТЕГОРСКИЙ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СОБРАНИЕ ПРЕДСТАВИТЕЛЕЙ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СЕЛЬСКОГО ПОСЕЛЕНИЯ ЗУЕВКА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ТРЕТЬЕГО СОЗЫВА</w:t>
      </w:r>
    </w:p>
    <w:p w:rsidR="00A83CB2" w:rsidRPr="00A83CB2" w:rsidRDefault="00A83CB2" w:rsidP="00A83CB2">
      <w:pPr>
        <w:spacing w:line="240" w:lineRule="auto"/>
        <w:ind w:firstLine="0"/>
        <w:rPr>
          <w:sz w:val="24"/>
        </w:rPr>
      </w:pPr>
      <w:r w:rsidRPr="00A83CB2">
        <w:rPr>
          <w:color w:val="212121"/>
          <w:sz w:val="21"/>
          <w:szCs w:val="21"/>
        </w:rPr>
        <w:br/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Р Е Ш Е Н И Е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от 20 мая 2020г.                                                                                   №   253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О внесении изменений в Генеральный план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br/>
        <w:t>Самарской области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 по вопросу о внесении изменений в Генеральный план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 от 18.11.2019г., Собрание представителей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РЕШИЛО: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1. Внести изменения в Генеральный план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области, утвержденный решением Собрания представителей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 № 134 от 24.09.2013, изложив его в новой редакции согласно приложениям (далее – изменения в Генеральный план) в следующем составе: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Положение о территориальном планировании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области;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Карта границ населенных пунктов, входящих в состав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области;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Карта функциональных зон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области;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Карта планируемого размещения объектов инженерной инфраструктуры местного значения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области;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lastRenderedPageBreak/>
        <w:t xml:space="preserve">Карта планируемого размещения объектов местного значения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области;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 xml:space="preserve">Обязательное приложение к Генеральному плану - сведения о границах населенных пунктов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области.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2. Опубликовать настоящее решение, а также приложения в газете «</w:t>
      </w:r>
      <w:proofErr w:type="spellStart"/>
      <w:r w:rsidRPr="00A83CB2">
        <w:rPr>
          <w:color w:val="212121"/>
          <w:sz w:val="21"/>
          <w:szCs w:val="21"/>
        </w:rPr>
        <w:t>Зуевкая</w:t>
      </w:r>
      <w:proofErr w:type="spellEnd"/>
      <w:r w:rsidRPr="00A83CB2">
        <w:rPr>
          <w:color w:val="212121"/>
          <w:sz w:val="21"/>
          <w:szCs w:val="21"/>
        </w:rPr>
        <w:t xml:space="preserve"> весточка» и на официальном сайте Администрации сельского поселения Зуевка муниципального района </w:t>
      </w:r>
      <w:proofErr w:type="spellStart"/>
      <w:r w:rsidRPr="00A83CB2">
        <w:rPr>
          <w:color w:val="212121"/>
          <w:sz w:val="21"/>
          <w:szCs w:val="21"/>
        </w:rPr>
        <w:t>Нефтегорский</w:t>
      </w:r>
      <w:proofErr w:type="spellEnd"/>
      <w:r w:rsidRPr="00A83CB2">
        <w:rPr>
          <w:color w:val="212121"/>
          <w:sz w:val="21"/>
          <w:szCs w:val="21"/>
        </w:rPr>
        <w:t xml:space="preserve"> Самарской области: admzuevka.ru.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3. Разместить настоящее решение и изменения в Генеральный план во ФГИС ТП.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4. Настоящее решение вступает в силу со дня его официального опубликования.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Председатель Собрания представителей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 А.В. Скоков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                                                                                                                              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                 Глава</w:t>
      </w:r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сельского поселения Зуевка                                                  </w:t>
      </w:r>
      <w:proofErr w:type="spellStart"/>
      <w:r w:rsidRPr="00A83CB2">
        <w:rPr>
          <w:color w:val="212121"/>
          <w:sz w:val="21"/>
          <w:szCs w:val="21"/>
        </w:rPr>
        <w:t>М.А.Решетов</w:t>
      </w:r>
      <w:proofErr w:type="spellEnd"/>
    </w:p>
    <w:p w:rsidR="00A83CB2" w:rsidRPr="00A83CB2" w:rsidRDefault="00A83CB2" w:rsidP="00A83CB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83CB2">
        <w:rPr>
          <w:color w:val="212121"/>
          <w:sz w:val="21"/>
          <w:szCs w:val="21"/>
        </w:rPr>
        <w:t>                                                                                                                                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8B"/>
    <w:rsid w:val="003E0016"/>
    <w:rsid w:val="009D398B"/>
    <w:rsid w:val="00A83CB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DCFD-2164-487F-A992-B4D6ADA5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CB2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diakov.net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2021-01-21T11:55:00Z</dcterms:created>
  <dcterms:modified xsi:type="dcterms:W3CDTF">2021-01-21T11:55:00Z</dcterms:modified>
</cp:coreProperties>
</file>