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3057EF" w:rsidRPr="00176FBD" w:rsidRDefault="003057EF" w:rsidP="003057EF">
      <w:pPr>
        <w:pStyle w:val="a3"/>
        <w:spacing w:after="0" w:line="240" w:lineRule="auto"/>
        <w:rPr>
          <w:rFonts w:ascii="Cambria" w:hAnsi="Cambria" w:cs="Cambria"/>
          <w:color w:val="7030A0"/>
        </w:rPr>
      </w:pPr>
      <w:bookmarkStart w:id="0" w:name="_GoBack"/>
      <w:bookmarkEnd w:id="0"/>
      <w:r w:rsidRPr="00AD56ED">
        <w:t xml:space="preserve"> </w:t>
      </w:r>
      <w:r w:rsidRPr="00D17777">
        <w:rPr>
          <w:rFonts w:ascii="Times New Roman" w:hAnsi="Times New Roman"/>
          <w:b/>
          <w:color w:val="7030A0"/>
        </w:rPr>
        <w:t xml:space="preserve">        </w:t>
      </w:r>
      <w:r>
        <w:rPr>
          <w:rFonts w:ascii="Times New Roman" w:hAnsi="Times New Roman"/>
          <w:b/>
          <w:color w:val="7030A0"/>
        </w:rPr>
        <w:t xml:space="preserve">                         </w:t>
      </w:r>
      <w:r w:rsidRPr="00176FBD">
        <w:rPr>
          <w:rFonts w:ascii="Cambria" w:hAnsi="Cambria" w:cs="Cambria"/>
          <w:color w:val="7030A0"/>
        </w:rPr>
        <w:t>Государственное бюджетное учреждение Самарской области</w:t>
      </w:r>
    </w:p>
    <w:p w:rsidR="003057EF" w:rsidRDefault="003057EF" w:rsidP="003057EF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</w:r>
      <w:r>
        <w:rPr>
          <w:noProof/>
          <w:color w:val="7030A0"/>
          <w:sz w:val="24"/>
          <w:szCs w:val="24"/>
        </w:rPr>
        <w:t xml:space="preserve">                                                                                    </w:t>
      </w:r>
      <w:r w:rsidRPr="00176FBD">
        <w:rPr>
          <w:color w:val="7030A0"/>
          <w:sz w:val="24"/>
          <w:szCs w:val="24"/>
        </w:rPr>
        <w:t xml:space="preserve"> «Самарское ветеринарное объединение»</w:t>
      </w:r>
    </w:p>
    <w:p w:rsidR="003057EF" w:rsidRPr="003057EF" w:rsidRDefault="003057EF" w:rsidP="003057EF">
      <w:pPr>
        <w:tabs>
          <w:tab w:val="left" w:pos="840"/>
          <w:tab w:val="center" w:pos="7699"/>
        </w:tabs>
        <w:spacing w:after="0" w:line="240" w:lineRule="auto"/>
        <w:rPr>
          <w:b/>
          <w:color w:val="385623" w:themeColor="accent6" w:themeShade="8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</w:t>
      </w:r>
      <w:r w:rsidR="005572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  <w:r w:rsidRPr="003057E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ПАМЯТКА НАСЕЛЕНИЮ </w:t>
      </w:r>
    </w:p>
    <w:p w:rsidR="00CF13EF" w:rsidRDefault="003057EF" w:rsidP="003057E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</w:t>
      </w:r>
      <w:r w:rsidR="005572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</w:t>
      </w:r>
      <w:r w:rsidR="00CF13EF">
        <w:rPr>
          <w:rFonts w:ascii="Times New Roman" w:hAnsi="Times New Roman" w:cs="Times New Roman"/>
          <w:b/>
          <w:color w:val="FF0000"/>
          <w:sz w:val="72"/>
          <w:szCs w:val="72"/>
        </w:rPr>
        <w:t>ЭХИНОКОККОЗ</w:t>
      </w:r>
      <w:r w:rsidR="00844E1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</w:t>
      </w:r>
      <w:r w:rsidR="00844E1B" w:rsidRPr="00844E1B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8724900</wp:posOffset>
            </wp:positionH>
            <wp:positionV relativeFrom="paragraph">
              <wp:posOffset>-530225</wp:posOffset>
            </wp:positionV>
            <wp:extent cx="981075" cy="942975"/>
            <wp:effectExtent l="19050" t="0" r="9525" b="0"/>
            <wp:wrapSquare wrapText="bothSides"/>
            <wp:docPr id="7" name="Рисунок 4" descr="C:\Users\1\Desktop\заболевания\госветслужба_jRx8M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E1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</w:p>
    <w:p w:rsidR="000E4861" w:rsidRDefault="005572E0" w:rsidP="005572E0">
      <w:pPr>
        <w:rPr>
          <w:rFonts w:ascii="Times New Roman" w:hAnsi="Times New Roman" w:cs="Times New Roman"/>
          <w:noProof/>
        </w:rPr>
      </w:pPr>
      <w:r w:rsidRPr="005572E0">
        <w:rPr>
          <w:rFonts w:ascii="Times New Roman" w:hAnsi="Times New Roman" w:cs="Times New Roman"/>
          <w:b/>
          <w:noProof/>
          <w:color w:val="FF0000"/>
        </w:rPr>
        <w:t>Эхинококкоз</w:t>
      </w:r>
      <w:r w:rsidRPr="005572E0">
        <w:rPr>
          <w:rFonts w:ascii="Times New Roman" w:hAnsi="Times New Roman" w:cs="Times New Roman"/>
          <w:noProof/>
        </w:rPr>
        <w:t xml:space="preserve"> – тяжелейшее паразитарное заболевание</w:t>
      </w:r>
      <w:r>
        <w:rPr>
          <w:rFonts w:ascii="Times New Roman" w:hAnsi="Times New Roman" w:cs="Times New Roman"/>
          <w:noProof/>
        </w:rPr>
        <w:t xml:space="preserve"> животных и человека</w:t>
      </w:r>
      <w:r w:rsidRPr="005572E0">
        <w:rPr>
          <w:rFonts w:ascii="Times New Roman" w:hAnsi="Times New Roman" w:cs="Times New Roman"/>
          <w:noProof/>
        </w:rPr>
        <w:t>, протекающее со сложной клинической картиной, приобретающее хроническое течение, заканчивающееся тяжелыми осложнениями или смертельным исходом.</w:t>
      </w:r>
      <w:r w:rsidRPr="005572E0">
        <w:t xml:space="preserve"> </w:t>
      </w:r>
      <w:r w:rsidRPr="005572E0">
        <w:rPr>
          <w:rFonts w:ascii="Times New Roman" w:hAnsi="Times New Roman" w:cs="Times New Roman"/>
          <w:b/>
          <w:noProof/>
          <w:color w:val="FF0000"/>
        </w:rPr>
        <w:t>Возбудитель эхинококкоза</w:t>
      </w:r>
      <w:r>
        <w:rPr>
          <w:rFonts w:ascii="Times New Roman" w:hAnsi="Times New Roman" w:cs="Times New Roman"/>
          <w:noProof/>
        </w:rPr>
        <w:t xml:space="preserve"> – мелкий ленточный гельминт</w:t>
      </w:r>
      <w:r w:rsidRPr="005572E0">
        <w:rPr>
          <w:rFonts w:ascii="Times New Roman" w:hAnsi="Times New Roman" w:cs="Times New Roman"/>
          <w:noProof/>
        </w:rPr>
        <w:t>, обитающий в киш</w:t>
      </w:r>
      <w:r w:rsidR="00B0128C">
        <w:rPr>
          <w:rFonts w:ascii="Times New Roman" w:hAnsi="Times New Roman" w:cs="Times New Roman"/>
          <w:noProof/>
        </w:rPr>
        <w:t>ечнике собак, кошек,  диких  хищных плотоядных животных</w:t>
      </w:r>
      <w:r w:rsidRPr="005572E0">
        <w:rPr>
          <w:rFonts w:ascii="Times New Roman" w:hAnsi="Times New Roman" w:cs="Times New Roman"/>
          <w:noProof/>
        </w:rPr>
        <w:t>, которые являются окончательными хозяевами паразитов. Человек и некоторые животные (овцы, свиньи, коровы, лошади и др.) служат промежуточным хозяином для эхинококка, в их о</w:t>
      </w:r>
      <w:r w:rsidR="000E4861">
        <w:rPr>
          <w:rFonts w:ascii="Times New Roman" w:hAnsi="Times New Roman" w:cs="Times New Roman"/>
          <w:noProof/>
        </w:rPr>
        <w:t>рганизме развивается личиночн</w:t>
      </w:r>
      <w:r w:rsidR="00C454D4">
        <w:rPr>
          <w:rFonts w:ascii="Times New Roman" w:hAnsi="Times New Roman" w:cs="Times New Roman"/>
          <w:noProof/>
        </w:rPr>
        <w:t>ая</w:t>
      </w:r>
      <w:r w:rsidR="008761B5">
        <w:rPr>
          <w:rFonts w:ascii="Times New Roman" w:hAnsi="Times New Roman" w:cs="Times New Roman"/>
          <w:noProof/>
        </w:rPr>
        <w:t xml:space="preserve"> стадия паразита. </w:t>
      </w:r>
      <w:r w:rsidR="00CF13EF" w:rsidRPr="00C004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113665</wp:posOffset>
            </wp:positionV>
            <wp:extent cx="4630420" cy="3102610"/>
            <wp:effectExtent l="19050" t="0" r="0" b="0"/>
            <wp:wrapTight wrapText="bothSides">
              <wp:wrapPolygon edited="0">
                <wp:start x="-89" y="0"/>
                <wp:lineTo x="-89" y="21485"/>
                <wp:lineTo x="21594" y="21485"/>
                <wp:lineTo x="21594" y="0"/>
                <wp:lineTo x="-89" y="0"/>
              </wp:wrapPolygon>
            </wp:wrapTight>
            <wp:docPr id="1" name="Рисунок 1" descr="C:\Users\1\Desktop\эхинококкоз-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эхинококкоз-картинк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1B5">
        <w:rPr>
          <w:rFonts w:ascii="Times New Roman" w:hAnsi="Times New Roman" w:cs="Times New Roman"/>
          <w:noProof/>
        </w:rPr>
        <w:t xml:space="preserve">                              </w:t>
      </w:r>
      <w:r w:rsidR="000E4861">
        <w:rPr>
          <w:rFonts w:ascii="Times New Roman" w:hAnsi="Times New Roman" w:cs="Times New Roman"/>
          <w:noProof/>
        </w:rPr>
        <w:t xml:space="preserve">                  </w:t>
      </w:r>
      <w:r w:rsidR="000E4861" w:rsidRPr="000E4861">
        <w:rPr>
          <w:rFonts w:ascii="Times New Roman" w:hAnsi="Times New Roman" w:cs="Times New Roman"/>
          <w:b/>
          <w:noProof/>
          <w:color w:val="FF0000"/>
        </w:rPr>
        <w:t>Жизненный цикл.</w:t>
      </w:r>
      <w:r w:rsidR="000E4861" w:rsidRPr="000E4861">
        <w:rPr>
          <w:rFonts w:ascii="Times New Roman" w:hAnsi="Times New Roman" w:cs="Times New Roman"/>
          <w:noProof/>
        </w:rPr>
        <w:t xml:space="preserve"> Эхинококк развивается при участии дефинитивных хозяев (собак, волков и лисиц) и промежуточных (копытных животных и человека). Дефинитивные хозяева выделяют во внешнюю среду с фекалиями большое колич</w:t>
      </w:r>
      <w:r w:rsidR="00F77A77">
        <w:rPr>
          <w:rFonts w:ascii="Times New Roman" w:hAnsi="Times New Roman" w:cs="Times New Roman"/>
          <w:noProof/>
        </w:rPr>
        <w:t>ество зрелых члеников и яиц эхин</w:t>
      </w:r>
      <w:r w:rsidR="000E4861" w:rsidRPr="000E4861">
        <w:rPr>
          <w:rFonts w:ascii="Times New Roman" w:hAnsi="Times New Roman" w:cs="Times New Roman"/>
          <w:noProof/>
        </w:rPr>
        <w:t>ококка, попадающих на траву, корм, воду, подстилку, шерсть собак. Зрелые членики паразита способны самопроизвольно двиг</w:t>
      </w:r>
      <w:r w:rsidR="00B0128C">
        <w:rPr>
          <w:rFonts w:ascii="Times New Roman" w:hAnsi="Times New Roman" w:cs="Times New Roman"/>
          <w:noProof/>
        </w:rPr>
        <w:t>аться и при движении выделять</w:t>
      </w:r>
      <w:r w:rsidR="000E4861" w:rsidRPr="000E4861">
        <w:rPr>
          <w:rFonts w:ascii="Times New Roman" w:hAnsi="Times New Roman" w:cs="Times New Roman"/>
          <w:noProof/>
        </w:rPr>
        <w:t xml:space="preserve"> яйца во внешней среде (на теле плотоядных, почве и траве). Промежуточные хозяева заражаются личиночной стадией эхинококка при заглатывании яиц паразита вместе с кормом или водой; в их желудке освобождается зародыш от яйцевых оболочек, внедряется в стенку кишечника и током крови заносится в излюбленные места паразитирования (печень, легкие и др.), после чего начинается</w:t>
      </w:r>
      <w:r w:rsidR="00C454D4">
        <w:rPr>
          <w:rFonts w:ascii="Times New Roman" w:hAnsi="Times New Roman" w:cs="Times New Roman"/>
          <w:noProof/>
        </w:rPr>
        <w:t xml:space="preserve"> рост эхин</w:t>
      </w:r>
      <w:r w:rsidR="000E4861" w:rsidRPr="000E4861">
        <w:rPr>
          <w:rFonts w:ascii="Times New Roman" w:hAnsi="Times New Roman" w:cs="Times New Roman"/>
          <w:noProof/>
        </w:rPr>
        <w:t>ококкового пузыря в течение нескольких лет. Инвазионным эхинококковый пузырь становится через 6-15 мес.</w:t>
      </w:r>
      <w:r w:rsidR="000E4861" w:rsidRPr="000E4861">
        <w:t xml:space="preserve"> </w:t>
      </w:r>
      <w:r w:rsidR="000E4861" w:rsidRPr="000E4861">
        <w:rPr>
          <w:rFonts w:ascii="Times New Roman" w:hAnsi="Times New Roman" w:cs="Times New Roman"/>
          <w:noProof/>
        </w:rPr>
        <w:t>Плотоядные эхинококкозом заражаются при поедании внутренних органов убитых или павших сельскохозяйственных животных, инвазированных жизнеспособными эхинококковыми пузырями. Из проглоченных пу</w:t>
      </w:r>
      <w:r w:rsidR="00C454D4">
        <w:rPr>
          <w:rFonts w:ascii="Times New Roman" w:hAnsi="Times New Roman" w:cs="Times New Roman"/>
          <w:noProof/>
        </w:rPr>
        <w:t>зырей в кишечнике собак и диких плотоядных животных</w:t>
      </w:r>
      <w:r w:rsidR="000E4861" w:rsidRPr="000E4861">
        <w:rPr>
          <w:rFonts w:ascii="Times New Roman" w:hAnsi="Times New Roman" w:cs="Times New Roman"/>
          <w:noProof/>
        </w:rPr>
        <w:t xml:space="preserve"> развиваются взросл</w:t>
      </w:r>
      <w:r w:rsidR="00C454D4">
        <w:rPr>
          <w:rFonts w:ascii="Times New Roman" w:hAnsi="Times New Roman" w:cs="Times New Roman"/>
          <w:noProof/>
        </w:rPr>
        <w:t xml:space="preserve">ые эхинококки,которые через </w:t>
      </w:r>
      <w:r w:rsidR="000E4861" w:rsidRPr="000E4861">
        <w:rPr>
          <w:rFonts w:ascii="Times New Roman" w:hAnsi="Times New Roman" w:cs="Times New Roman"/>
          <w:noProof/>
        </w:rPr>
        <w:t>3 мес. после заражения начинают выделять во внешнюю среду зрелые членики. Иногда у собак развивается огромное количество половозрелых паразитов</w:t>
      </w:r>
    </w:p>
    <w:p w:rsidR="005572E0" w:rsidRPr="005572E0" w:rsidRDefault="005572E0" w:rsidP="005572E0">
      <w:pPr>
        <w:rPr>
          <w:rFonts w:ascii="Times New Roman" w:hAnsi="Times New Roman" w:cs="Times New Roman"/>
          <w:noProof/>
        </w:rPr>
      </w:pPr>
      <w:r w:rsidRPr="008761B5">
        <w:rPr>
          <w:rFonts w:ascii="Times New Roman" w:hAnsi="Times New Roman" w:cs="Times New Roman"/>
          <w:b/>
          <w:noProof/>
          <w:color w:val="FF0000"/>
        </w:rPr>
        <w:t>Пути заражения человека:</w:t>
      </w:r>
      <w:r w:rsidR="008761B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</w:t>
      </w:r>
      <w:r w:rsidR="000E4861">
        <w:rPr>
          <w:rFonts w:ascii="Times New Roman" w:hAnsi="Times New Roman" w:cs="Times New Roman"/>
          <w:noProof/>
        </w:rPr>
        <w:t xml:space="preserve">                             </w:t>
      </w:r>
      <w:r w:rsidR="00895AE2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</w:t>
      </w:r>
      <w:r w:rsidR="008761B5">
        <w:rPr>
          <w:rFonts w:ascii="Times New Roman" w:hAnsi="Times New Roman" w:cs="Times New Roman"/>
          <w:noProof/>
        </w:rPr>
        <w:t>-</w:t>
      </w:r>
      <w:r w:rsidR="000E4861">
        <w:rPr>
          <w:rFonts w:ascii="Times New Roman" w:hAnsi="Times New Roman" w:cs="Times New Roman"/>
          <w:noProof/>
        </w:rPr>
        <w:t xml:space="preserve"> </w:t>
      </w:r>
      <w:r w:rsidRPr="005572E0">
        <w:rPr>
          <w:rFonts w:ascii="Times New Roman" w:hAnsi="Times New Roman" w:cs="Times New Roman"/>
          <w:noProof/>
        </w:rPr>
        <w:t>контакт с зараженными собаками, у ко</w:t>
      </w:r>
      <w:r w:rsidR="00F77A77">
        <w:rPr>
          <w:rFonts w:ascii="Times New Roman" w:hAnsi="Times New Roman" w:cs="Times New Roman"/>
          <w:noProof/>
        </w:rPr>
        <w:t>торых</w:t>
      </w:r>
      <w:r w:rsidR="00C454D4">
        <w:rPr>
          <w:rFonts w:ascii="Times New Roman" w:hAnsi="Times New Roman" w:cs="Times New Roman"/>
          <w:noProof/>
        </w:rPr>
        <w:t xml:space="preserve"> шерсть</w:t>
      </w:r>
      <w:r w:rsidR="00F77A77">
        <w:rPr>
          <w:rFonts w:ascii="Times New Roman" w:hAnsi="Times New Roman" w:cs="Times New Roman"/>
          <w:noProof/>
        </w:rPr>
        <w:t xml:space="preserve"> может быть загрязнена </w:t>
      </w:r>
      <w:r w:rsidR="00C454D4">
        <w:rPr>
          <w:rFonts w:ascii="Times New Roman" w:hAnsi="Times New Roman" w:cs="Times New Roman"/>
          <w:noProof/>
        </w:rPr>
        <w:t>возбудителем</w:t>
      </w:r>
      <w:r w:rsidR="00895AE2" w:rsidRPr="005572E0">
        <w:rPr>
          <w:rFonts w:ascii="Times New Roman" w:hAnsi="Times New Roman" w:cs="Times New Roman"/>
          <w:noProof/>
        </w:rPr>
        <w:t>;</w:t>
      </w:r>
      <w:r w:rsidR="00895AE2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861">
        <w:rPr>
          <w:rFonts w:ascii="Times New Roman" w:hAnsi="Times New Roman" w:cs="Times New Roman"/>
          <w:noProof/>
        </w:rPr>
        <w:t xml:space="preserve">                                              </w:t>
      </w:r>
      <w:r w:rsidR="00895AE2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</w:t>
      </w:r>
      <w:r w:rsidR="008761B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</w:t>
      </w:r>
      <w:r w:rsidR="00895AE2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</w:t>
      </w:r>
      <w:r w:rsidR="008761B5">
        <w:rPr>
          <w:rFonts w:ascii="Times New Roman" w:hAnsi="Times New Roman" w:cs="Times New Roman"/>
          <w:noProof/>
        </w:rPr>
        <w:t xml:space="preserve">  -</w:t>
      </w:r>
      <w:r w:rsidRPr="005572E0">
        <w:rPr>
          <w:rFonts w:ascii="Times New Roman" w:hAnsi="Times New Roman" w:cs="Times New Roman"/>
          <w:noProof/>
        </w:rPr>
        <w:t xml:space="preserve">  при сбо</w:t>
      </w:r>
      <w:r w:rsidR="00F77A77">
        <w:rPr>
          <w:rFonts w:ascii="Times New Roman" w:hAnsi="Times New Roman" w:cs="Times New Roman"/>
          <w:noProof/>
        </w:rPr>
        <w:t>ре дикорастущих ягод и трав, контаминированных яйцами возбудителя инвазии</w:t>
      </w:r>
      <w:r w:rsidRPr="005572E0">
        <w:rPr>
          <w:rFonts w:ascii="Times New Roman" w:hAnsi="Times New Roman" w:cs="Times New Roman"/>
          <w:noProof/>
        </w:rPr>
        <w:t>;</w:t>
      </w:r>
      <w:r w:rsidR="008761B5">
        <w:rPr>
          <w:rFonts w:ascii="Times New Roman" w:hAnsi="Times New Roman" w:cs="Times New Roman"/>
          <w:noProof/>
        </w:rPr>
        <w:t xml:space="preserve">               </w:t>
      </w:r>
      <w:r w:rsidR="00895AE2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</w:t>
      </w:r>
      <w:r w:rsidR="008761B5">
        <w:rPr>
          <w:rFonts w:ascii="Times New Roman" w:hAnsi="Times New Roman" w:cs="Times New Roman"/>
          <w:noProof/>
        </w:rPr>
        <w:t xml:space="preserve"> -</w:t>
      </w:r>
      <w:r w:rsidRPr="005572E0">
        <w:rPr>
          <w:rFonts w:ascii="Times New Roman" w:hAnsi="Times New Roman" w:cs="Times New Roman"/>
          <w:noProof/>
        </w:rPr>
        <w:t xml:space="preserve">  при использовании воды из источн</w:t>
      </w:r>
      <w:r w:rsidR="00C454D4">
        <w:rPr>
          <w:rFonts w:ascii="Times New Roman" w:hAnsi="Times New Roman" w:cs="Times New Roman"/>
          <w:noProof/>
        </w:rPr>
        <w:t>иков, заражённых  гельминтозом</w:t>
      </w:r>
      <w:r w:rsidRPr="005572E0">
        <w:rPr>
          <w:rFonts w:ascii="Times New Roman" w:hAnsi="Times New Roman" w:cs="Times New Roman"/>
          <w:noProof/>
        </w:rPr>
        <w:t>;</w:t>
      </w:r>
      <w:r w:rsidR="008761B5">
        <w:rPr>
          <w:rFonts w:ascii="Times New Roman" w:hAnsi="Times New Roman" w:cs="Times New Roman"/>
          <w:noProof/>
        </w:rPr>
        <w:t xml:space="preserve">                    </w:t>
      </w:r>
      <w:r w:rsidR="00895AE2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</w:t>
      </w:r>
      <w:r w:rsidR="008761B5">
        <w:rPr>
          <w:rFonts w:ascii="Times New Roman" w:hAnsi="Times New Roman" w:cs="Times New Roman"/>
          <w:noProof/>
        </w:rPr>
        <w:t xml:space="preserve"> -</w:t>
      </w:r>
      <w:r w:rsidRPr="005572E0">
        <w:rPr>
          <w:rFonts w:ascii="Times New Roman" w:hAnsi="Times New Roman" w:cs="Times New Roman"/>
          <w:noProof/>
        </w:rPr>
        <w:t xml:space="preserve"> </w:t>
      </w:r>
      <w:r w:rsidR="00C454D4">
        <w:rPr>
          <w:rFonts w:ascii="Times New Roman" w:hAnsi="Times New Roman" w:cs="Times New Roman"/>
          <w:noProof/>
        </w:rPr>
        <w:t>-</w:t>
      </w:r>
      <w:r w:rsidRPr="005572E0">
        <w:rPr>
          <w:rFonts w:ascii="Times New Roman" w:hAnsi="Times New Roman" w:cs="Times New Roman"/>
          <w:noProof/>
        </w:rPr>
        <w:t>при выделке шкур.</w:t>
      </w:r>
    </w:p>
    <w:p w:rsidR="00C00447" w:rsidRPr="008761B5" w:rsidRDefault="005572E0" w:rsidP="005572E0">
      <w:pPr>
        <w:rPr>
          <w:rFonts w:ascii="Times New Roman" w:hAnsi="Times New Roman" w:cs="Times New Roman"/>
          <w:b/>
          <w:noProof/>
          <w:color w:val="7030A0"/>
        </w:rPr>
      </w:pPr>
      <w:r w:rsidRPr="008761B5">
        <w:rPr>
          <w:rFonts w:ascii="Times New Roman" w:hAnsi="Times New Roman" w:cs="Times New Roman"/>
          <w:b/>
          <w:noProof/>
          <w:color w:val="7030A0"/>
        </w:rPr>
        <w:t>Факторы передачи возбудителя эхинококкоза человеку – лесные ягоды, овощи, зелень, фрукты, руки, загрязненные личинками эхинококка.</w:t>
      </w:r>
    </w:p>
    <w:p w:rsidR="00C00447" w:rsidRDefault="00895AE2" w:rsidP="00C1298D">
      <w:pPr>
        <w:rPr>
          <w:rFonts w:ascii="Times New Roman" w:hAnsi="Times New Roman" w:cs="Times New Roman"/>
          <w:noProof/>
        </w:rPr>
      </w:pPr>
      <w:r w:rsidRPr="00895AE2">
        <w:rPr>
          <w:rFonts w:ascii="Times New Roman" w:hAnsi="Times New Roman" w:cs="Times New Roman"/>
          <w:b/>
          <w:noProof/>
          <w:color w:val="FF0000"/>
        </w:rPr>
        <w:lastRenderedPageBreak/>
        <w:t>Опасность эхинококкоза для человека и животных</w:t>
      </w:r>
      <w:r w:rsidRPr="00895AE2"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 xml:space="preserve">                                 </w:t>
      </w:r>
      <w:r w:rsidRPr="00895AE2">
        <w:rPr>
          <w:rFonts w:ascii="Times New Roman" w:hAnsi="Times New Roman" w:cs="Times New Roman"/>
          <w:noProof/>
        </w:rPr>
        <w:t>Эхинококкоз - антропозоогельминтоз. Кроме сельскохозяйственных животных, эхинококковыми пузырями поражается и человек.</w:t>
      </w:r>
      <w:r w:rsidR="00B0128C">
        <w:rPr>
          <w:rFonts w:ascii="Times New Roman" w:hAnsi="Times New Roman" w:cs="Times New Roman"/>
          <w:noProof/>
        </w:rPr>
        <w:t>При игнорировании  ветеринарных норм, о</w:t>
      </w:r>
      <w:r w:rsidRPr="00895AE2">
        <w:rPr>
          <w:rFonts w:ascii="Times New Roman" w:hAnsi="Times New Roman" w:cs="Times New Roman"/>
          <w:noProof/>
        </w:rPr>
        <w:t>бщаясь с с</w:t>
      </w:r>
      <w:r w:rsidR="00B0128C">
        <w:rPr>
          <w:rFonts w:ascii="Times New Roman" w:hAnsi="Times New Roman" w:cs="Times New Roman"/>
          <w:noProof/>
        </w:rPr>
        <w:t>обакой, лаская ее, человек подвергает себя риску</w:t>
      </w:r>
      <w:r w:rsidRPr="00895AE2">
        <w:rPr>
          <w:rFonts w:ascii="Times New Roman" w:hAnsi="Times New Roman" w:cs="Times New Roman"/>
          <w:noProof/>
        </w:rPr>
        <w:t xml:space="preserve"> </w:t>
      </w:r>
      <w:r w:rsidR="00C454D4">
        <w:rPr>
          <w:rFonts w:ascii="Times New Roman" w:hAnsi="Times New Roman" w:cs="Times New Roman"/>
          <w:noProof/>
        </w:rPr>
        <w:t>заболеть</w:t>
      </w:r>
      <w:r w:rsidR="00B0128C">
        <w:rPr>
          <w:rFonts w:ascii="Times New Roman" w:hAnsi="Times New Roman" w:cs="Times New Roman"/>
          <w:noProof/>
        </w:rPr>
        <w:t xml:space="preserve"> </w:t>
      </w:r>
      <w:r w:rsidR="00C454D4">
        <w:rPr>
          <w:rFonts w:ascii="Times New Roman" w:hAnsi="Times New Roman" w:cs="Times New Roman"/>
          <w:noProof/>
        </w:rPr>
        <w:t>опасным инвазионным заболеванием</w:t>
      </w:r>
      <w:r w:rsidRPr="00895AE2">
        <w:rPr>
          <w:rFonts w:ascii="Times New Roman" w:hAnsi="Times New Roman" w:cs="Times New Roman"/>
          <w:noProof/>
        </w:rPr>
        <w:t>. Зараженная собака может из доброго друга превратиться в опасного врага человека.</w: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-58420</wp:posOffset>
            </wp:positionV>
            <wp:extent cx="4985385" cy="3239135"/>
            <wp:effectExtent l="19050" t="0" r="5715" b="0"/>
            <wp:wrapTight wrapText="bothSides">
              <wp:wrapPolygon edited="0">
                <wp:start x="-83" y="0"/>
                <wp:lineTo x="-83" y="21469"/>
                <wp:lineTo x="21625" y="21469"/>
                <wp:lineTo x="21625" y="0"/>
                <wp:lineTo x="-83" y="0"/>
              </wp:wrapPolygon>
            </wp:wrapTight>
            <wp:docPr id="9" name="Рисунок 4" descr="C:\Users\1\Desktop\6281ff3a75c1c613ee44ebd4c15e3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6281ff3a75c1c613ee44ebd4c15e37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98D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</w:t>
      </w:r>
      <w:r w:rsidR="00B0128C">
        <w:rPr>
          <w:rFonts w:ascii="Times New Roman" w:hAnsi="Times New Roman" w:cs="Times New Roman"/>
          <w:noProof/>
        </w:rPr>
        <w:t xml:space="preserve">                     </w:t>
      </w:r>
      <w:r w:rsidR="00C1298D" w:rsidRPr="00C1298D">
        <w:rPr>
          <w:rFonts w:ascii="Times New Roman" w:hAnsi="Times New Roman" w:cs="Times New Roman"/>
          <w:b/>
          <w:noProof/>
          <w:color w:val="FF0000"/>
        </w:rPr>
        <w:t>Лечение эхиноккоза у человека:</w:t>
      </w:r>
      <w:r w:rsidR="00C1298D" w:rsidRPr="00C1298D">
        <w:t xml:space="preserve"> </w:t>
      </w:r>
      <w:r w:rsidR="00C1298D" w:rsidRPr="00C1298D">
        <w:rPr>
          <w:rFonts w:ascii="Times New Roman" w:hAnsi="Times New Roman" w:cs="Times New Roman"/>
          <w:noProof/>
        </w:rPr>
        <w:t>Извлечение эхинококка возможн</w:t>
      </w:r>
      <w:r w:rsidR="00C1298D">
        <w:rPr>
          <w:rFonts w:ascii="Times New Roman" w:hAnsi="Times New Roman" w:cs="Times New Roman"/>
          <w:noProof/>
        </w:rPr>
        <w:t xml:space="preserve">о только хирургическим </w:t>
      </w:r>
      <w:r w:rsidR="00C1298D" w:rsidRPr="00C1298D">
        <w:rPr>
          <w:rFonts w:ascii="Times New Roman" w:hAnsi="Times New Roman" w:cs="Times New Roman"/>
          <w:noProof/>
        </w:rPr>
        <w:t xml:space="preserve"> путем. Существ</w:t>
      </w:r>
      <w:r w:rsidR="00C1298D">
        <w:rPr>
          <w:rFonts w:ascii="Times New Roman" w:hAnsi="Times New Roman" w:cs="Times New Roman"/>
          <w:noProof/>
        </w:rPr>
        <w:t xml:space="preserve">ует несколько методов операции:                          </w:t>
      </w:r>
      <w:r w:rsidR="00C1298D" w:rsidRPr="00C1298D">
        <w:rPr>
          <w:rFonts w:ascii="Times New Roman" w:hAnsi="Times New Roman" w:cs="Times New Roman"/>
          <w:noProof/>
        </w:rPr>
        <w:t>1) радикальная эхинококкэктомия, т.е. полное удаление эхинококковой кисты в</w:t>
      </w:r>
      <w:r w:rsidR="00C1298D">
        <w:rPr>
          <w:rFonts w:ascii="Times New Roman" w:hAnsi="Times New Roman" w:cs="Times New Roman"/>
          <w:noProof/>
        </w:rPr>
        <w:t>месте с ее фиброзной оболочкой,</w:t>
      </w:r>
      <w:r w:rsidR="00C1298D" w:rsidRPr="00C1298D">
        <w:rPr>
          <w:rFonts w:ascii="Times New Roman" w:hAnsi="Times New Roman" w:cs="Times New Roman"/>
          <w:noProof/>
        </w:rPr>
        <w:t>2) вскрытие кисты с удалением жидкости, всех дочерних пузырей и хитиновой оболочки с протиранием образовавшейся полости дезинфицирующим раствором формалина и тампонированием, дренирова</w:t>
      </w:r>
      <w:r w:rsidR="00C1298D">
        <w:rPr>
          <w:rFonts w:ascii="Times New Roman" w:hAnsi="Times New Roman" w:cs="Times New Roman"/>
          <w:noProof/>
        </w:rPr>
        <w:t xml:space="preserve">нием или зашиванием ее наглухо. </w:t>
      </w:r>
      <w:r w:rsidR="00C1298D" w:rsidRPr="00C1298D">
        <w:rPr>
          <w:rFonts w:ascii="Times New Roman" w:hAnsi="Times New Roman" w:cs="Times New Roman"/>
          <w:noProof/>
        </w:rPr>
        <w:t>При вскрытии эхинококковой кисты особое внимание обращают на изоляцию полостей тела и тканей от эхинококковой жидкости, так как ее попадание в полости (брюшную, г</w:t>
      </w:r>
      <w:r w:rsidR="00A5639B">
        <w:rPr>
          <w:rFonts w:ascii="Times New Roman" w:hAnsi="Times New Roman" w:cs="Times New Roman"/>
          <w:noProof/>
        </w:rPr>
        <w:t xml:space="preserve">рудную и др.) </w:t>
      </w:r>
      <w:r w:rsidR="00C1298D" w:rsidRPr="00C1298D">
        <w:rPr>
          <w:rFonts w:ascii="Times New Roman" w:hAnsi="Times New Roman" w:cs="Times New Roman"/>
          <w:noProof/>
        </w:rPr>
        <w:t xml:space="preserve"> может привести к обсеменению</w:t>
      </w:r>
      <w:r w:rsidR="00A5639B">
        <w:rPr>
          <w:rFonts w:ascii="Times New Roman" w:hAnsi="Times New Roman" w:cs="Times New Roman"/>
          <w:noProof/>
        </w:rPr>
        <w:t xml:space="preserve"> возбудителем.</w:t>
      </w:r>
      <w:r w:rsidR="00C1298D">
        <w:rPr>
          <w:rFonts w:ascii="Times New Roman" w:hAnsi="Times New Roman" w:cs="Times New Roman"/>
          <w:noProof/>
        </w:rPr>
        <w:t xml:space="preserve"> </w:t>
      </w:r>
    </w:p>
    <w:p w:rsidR="00C00447" w:rsidRDefault="00B0128C" w:rsidP="00CF13EF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132080</wp:posOffset>
            </wp:positionV>
            <wp:extent cx="4883150" cy="3394710"/>
            <wp:effectExtent l="19050" t="0" r="0" b="0"/>
            <wp:wrapTight wrapText="bothSides">
              <wp:wrapPolygon edited="0">
                <wp:start x="-84" y="0"/>
                <wp:lineTo x="-84" y="21455"/>
                <wp:lineTo x="21572" y="21455"/>
                <wp:lineTo x="21572" y="0"/>
                <wp:lineTo x="-84" y="0"/>
              </wp:wrapPolygon>
            </wp:wrapTight>
            <wp:docPr id="6" name="Рисунок 2" descr="C:\Users\1\Desktop\formy-ehkhinokokkoza-pech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ormy-ehkhinokokkoza-peche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39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447" w:rsidRDefault="00C00447" w:rsidP="00CF13EF">
      <w:pPr>
        <w:rPr>
          <w:rFonts w:ascii="Times New Roman" w:hAnsi="Times New Roman" w:cs="Times New Roman"/>
          <w:noProof/>
        </w:rPr>
      </w:pPr>
    </w:p>
    <w:p w:rsidR="00C00447" w:rsidRPr="00C454D4" w:rsidRDefault="00F77A77" w:rsidP="00CF13EF">
      <w:pPr>
        <w:rPr>
          <w:rFonts w:ascii="Times New Roman" w:hAnsi="Times New Roman" w:cs="Times New Roman"/>
          <w:b/>
          <w:noProof/>
          <w:color w:val="7030A0"/>
        </w:rPr>
      </w:pPr>
      <w:r w:rsidRPr="00C454D4">
        <w:rPr>
          <w:rFonts w:ascii="Arial Black" w:hAnsi="Arial Black" w:cs="Times New Roman"/>
          <w:b/>
          <w:noProof/>
          <w:color w:val="FF0000"/>
          <w:sz w:val="24"/>
          <w:szCs w:val="24"/>
        </w:rPr>
        <w:t>Профилактика эхиноккоза животных и человека:</w:t>
      </w:r>
      <w:r w:rsidR="00D72B2A" w:rsidRPr="00C454D4">
        <w:rPr>
          <w:rFonts w:ascii="Arial Black" w:hAnsi="Arial Black" w:cs="Times New Roman"/>
          <w:b/>
          <w:noProof/>
          <w:color w:val="FF0000"/>
          <w:sz w:val="24"/>
          <w:szCs w:val="24"/>
        </w:rPr>
        <w:t xml:space="preserve">                                                        </w:t>
      </w:r>
      <w:r w:rsidR="00D72B2A" w:rsidRPr="00C454D4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>- 100% проведение ветеринарно-санитарной экспертизы продуктов убоя сельскохозяйственных животных.                                                                                       –утилизация биологических отходов в соответствии с требованиями нормативных документов в области ветеринарии.                                                   –профилактическая дегельминтизация собак и кошек</w:t>
      </w:r>
      <w:r w:rsidR="00A76488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 xml:space="preserve"> </w:t>
      </w:r>
      <w:r w:rsidR="00D72B2A" w:rsidRPr="00C454D4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>(не реже 1 раза в квартал)</w:t>
      </w:r>
      <w:r w:rsidR="00C454D4" w:rsidRPr="00C454D4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 xml:space="preserve">                                                                                                                                              -соблюдение</w:t>
      </w:r>
      <w:r w:rsidR="00C454D4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 xml:space="preserve"> </w:t>
      </w:r>
      <w:r w:rsidR="00C454D4" w:rsidRPr="00C454D4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 xml:space="preserve"> мер личной гигиены</w:t>
      </w:r>
      <w:r w:rsidR="00A76488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 xml:space="preserve"> </w:t>
      </w:r>
      <w:r w:rsidR="00C454D4" w:rsidRPr="00C454D4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>(для человека</w:t>
      </w:r>
      <w:r w:rsidR="00C454D4" w:rsidRPr="00C454D4">
        <w:rPr>
          <w:rFonts w:ascii="Times New Roman" w:hAnsi="Times New Roman" w:cs="Times New Roman"/>
          <w:b/>
          <w:noProof/>
          <w:color w:val="7030A0"/>
        </w:rPr>
        <w:t>)</w:t>
      </w:r>
    </w:p>
    <w:p w:rsidR="00C00447" w:rsidRPr="00C454D4" w:rsidRDefault="00C00447" w:rsidP="00CF13EF">
      <w:pPr>
        <w:rPr>
          <w:rFonts w:ascii="Times New Roman" w:hAnsi="Times New Roman" w:cs="Times New Roman"/>
          <w:noProof/>
          <w:color w:val="7030A0"/>
        </w:rPr>
      </w:pPr>
    </w:p>
    <w:sectPr w:rsidR="00C00447" w:rsidRPr="00C454D4" w:rsidSect="00515A38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89"/>
    <w:rsid w:val="000819D5"/>
    <w:rsid w:val="00092620"/>
    <w:rsid w:val="000A7CC1"/>
    <w:rsid w:val="000E4861"/>
    <w:rsid w:val="0014111A"/>
    <w:rsid w:val="001E63B8"/>
    <w:rsid w:val="0023483D"/>
    <w:rsid w:val="00240ED5"/>
    <w:rsid w:val="00263F72"/>
    <w:rsid w:val="002E0BA6"/>
    <w:rsid w:val="002F73ED"/>
    <w:rsid w:val="003057EF"/>
    <w:rsid w:val="0033341E"/>
    <w:rsid w:val="00435C92"/>
    <w:rsid w:val="00515A38"/>
    <w:rsid w:val="005572E0"/>
    <w:rsid w:val="005920EF"/>
    <w:rsid w:val="005C3F15"/>
    <w:rsid w:val="006800D6"/>
    <w:rsid w:val="0071185D"/>
    <w:rsid w:val="007839E1"/>
    <w:rsid w:val="00844E1B"/>
    <w:rsid w:val="00846736"/>
    <w:rsid w:val="00854E16"/>
    <w:rsid w:val="00857100"/>
    <w:rsid w:val="008761B5"/>
    <w:rsid w:val="008801A2"/>
    <w:rsid w:val="00895AE2"/>
    <w:rsid w:val="008C6E4A"/>
    <w:rsid w:val="00900A51"/>
    <w:rsid w:val="00906DAC"/>
    <w:rsid w:val="00927718"/>
    <w:rsid w:val="009E6595"/>
    <w:rsid w:val="00A5639B"/>
    <w:rsid w:val="00A76488"/>
    <w:rsid w:val="00A8034C"/>
    <w:rsid w:val="00B0128C"/>
    <w:rsid w:val="00B6509D"/>
    <w:rsid w:val="00BB5474"/>
    <w:rsid w:val="00C00447"/>
    <w:rsid w:val="00C038F8"/>
    <w:rsid w:val="00C04E89"/>
    <w:rsid w:val="00C1298D"/>
    <w:rsid w:val="00C454D4"/>
    <w:rsid w:val="00C84B11"/>
    <w:rsid w:val="00CB17E7"/>
    <w:rsid w:val="00CF13EF"/>
    <w:rsid w:val="00D72B2A"/>
    <w:rsid w:val="00D87686"/>
    <w:rsid w:val="00ED1581"/>
    <w:rsid w:val="00F77A77"/>
    <w:rsid w:val="00FC59A9"/>
    <w:rsid w:val="00FC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57EF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57EF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57EF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57EF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2017-05-31T07:51:00Z</cp:lastPrinted>
  <dcterms:created xsi:type="dcterms:W3CDTF">2017-06-07T12:37:00Z</dcterms:created>
  <dcterms:modified xsi:type="dcterms:W3CDTF">2017-06-07T12:37:00Z</dcterms:modified>
</cp:coreProperties>
</file>