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56E" w:rsidRPr="0057156E" w:rsidRDefault="0057156E" w:rsidP="0057156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56E">
        <w:rPr>
          <w:rFonts w:ascii="Times New Roman" w:hAnsi="Times New Roman" w:cs="Times New Roman"/>
          <w:b/>
          <w:sz w:val="24"/>
          <w:szCs w:val="24"/>
        </w:rPr>
        <w:t>Даны разъяснения применения упрощенного порядка регистрации ККТ</w:t>
      </w:r>
    </w:p>
    <w:p w:rsidR="0057156E" w:rsidRPr="00C71D46" w:rsidRDefault="004C3386" w:rsidP="00571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марта 2025 года вступили</w:t>
      </w:r>
      <w:r w:rsidR="0057156E" w:rsidRPr="00C71D46">
        <w:rPr>
          <w:rFonts w:ascii="Times New Roman" w:hAnsi="Times New Roman" w:cs="Times New Roman"/>
          <w:sz w:val="24"/>
          <w:szCs w:val="24"/>
        </w:rPr>
        <w:t xml:space="preserve"> в силу изменения в Федеральном законе </w:t>
      </w:r>
      <w:hyperlink r:id="rId5" w:history="1">
        <w:r w:rsidR="0057156E" w:rsidRPr="00C71D4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от 22.05.2003 № 54-ФЗ</w:t>
        </w:r>
      </w:hyperlink>
      <w:r w:rsidR="0057156E" w:rsidRPr="00C71D46">
        <w:rPr>
          <w:rFonts w:ascii="Times New Roman" w:hAnsi="Times New Roman" w:cs="Times New Roman"/>
          <w:sz w:val="24"/>
          <w:szCs w:val="24"/>
        </w:rPr>
        <w:t xml:space="preserve"> «О применении контрольно-кассовой техники при осуществлении расчетов в Российской </w:t>
      </w:r>
      <w:proofErr w:type="gramStart"/>
      <w:r w:rsidR="0057156E" w:rsidRPr="00C71D46">
        <w:rPr>
          <w:rFonts w:ascii="Times New Roman" w:hAnsi="Times New Roman" w:cs="Times New Roman"/>
          <w:sz w:val="24"/>
          <w:szCs w:val="24"/>
        </w:rPr>
        <w:t>Федерации</w:t>
      </w:r>
      <w:proofErr w:type="gramEnd"/>
      <w:r w:rsidR="0057156E" w:rsidRPr="00C71D46">
        <w:rPr>
          <w:rFonts w:ascii="Times New Roman" w:hAnsi="Times New Roman" w:cs="Times New Roman"/>
          <w:sz w:val="24"/>
          <w:szCs w:val="24"/>
        </w:rPr>
        <w:t>» которые упрощают регистрацию контрольно-кассовой техники (ККТ).</w:t>
      </w:r>
      <w:bookmarkStart w:id="0" w:name="_GoBack"/>
      <w:bookmarkEnd w:id="0"/>
    </w:p>
    <w:p w:rsidR="0057156E" w:rsidRPr="00C71D46" w:rsidRDefault="0057156E" w:rsidP="00571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D46">
        <w:rPr>
          <w:rFonts w:ascii="Times New Roman" w:hAnsi="Times New Roman" w:cs="Times New Roman"/>
          <w:sz w:val="24"/>
          <w:szCs w:val="24"/>
        </w:rPr>
        <w:t>ФНС России письмом </w:t>
      </w:r>
      <w:hyperlink r:id="rId6" w:tgtFrame="_blank" w:history="1">
        <w:r w:rsidRPr="00C71D4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от 12.02.2025 № АБ-4-20/1277@</w:t>
        </w:r>
      </w:hyperlink>
      <w:r w:rsidRPr="00C71D46">
        <w:rPr>
          <w:rFonts w:ascii="Times New Roman" w:hAnsi="Times New Roman" w:cs="Times New Roman"/>
          <w:sz w:val="24"/>
          <w:szCs w:val="24"/>
        </w:rPr>
        <w:t> разъяснила вопрос упрощенной регистрации ККТ.</w:t>
      </w:r>
    </w:p>
    <w:p w:rsidR="0057156E" w:rsidRPr="0057156E" w:rsidRDefault="0057156E" w:rsidP="00571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56E">
        <w:rPr>
          <w:rFonts w:ascii="Times New Roman" w:hAnsi="Times New Roman" w:cs="Times New Roman"/>
          <w:sz w:val="24"/>
          <w:szCs w:val="24"/>
        </w:rPr>
        <w:t>В письме сообщается, в частности, о правилах направления через оператора фискальных данных отчета о регистрации ККТ, а также отчетов о закрытии фискального накопителя (ФН) и о перерегистрации ККТ в связи с заменой ФН.</w:t>
      </w:r>
    </w:p>
    <w:p w:rsidR="0057156E" w:rsidRPr="0057156E" w:rsidRDefault="0057156E" w:rsidP="00571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56E">
        <w:rPr>
          <w:rFonts w:ascii="Times New Roman" w:hAnsi="Times New Roman" w:cs="Times New Roman"/>
          <w:sz w:val="24"/>
          <w:szCs w:val="24"/>
        </w:rPr>
        <w:t>Разъяснено, в каких случаях перерегистрация ККТ по причине замены ФН без направления заявления недоступна.</w:t>
      </w:r>
    </w:p>
    <w:p w:rsidR="0057156E" w:rsidRPr="0057156E" w:rsidRDefault="0057156E" w:rsidP="00571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56E">
        <w:rPr>
          <w:rFonts w:ascii="Times New Roman" w:hAnsi="Times New Roman" w:cs="Times New Roman"/>
          <w:sz w:val="24"/>
          <w:szCs w:val="24"/>
        </w:rPr>
        <w:t>Обращено особое внимание на то, что процесс регистрации и перерегистрации ККТ считается завершенным только после формирования карточки о регистрации ККТ.</w:t>
      </w:r>
    </w:p>
    <w:p w:rsidR="0057156E" w:rsidRPr="0057156E" w:rsidRDefault="0057156E" w:rsidP="00571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56E">
        <w:rPr>
          <w:rFonts w:ascii="Times New Roman" w:hAnsi="Times New Roman" w:cs="Times New Roman"/>
          <w:sz w:val="24"/>
          <w:szCs w:val="24"/>
        </w:rPr>
        <w:t>Пользователю необходимо убедиться в ее формировании с помощью сервиса «Личный кабинет контрольно-кассовой техники» либо с помощью источника подачи заявления о регистрации (ОФД или ЕПГУ).</w:t>
      </w:r>
    </w:p>
    <w:p w:rsidR="00C3501D" w:rsidRPr="0057156E" w:rsidRDefault="00C3501D" w:rsidP="0057156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3501D" w:rsidRPr="0057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6E"/>
    <w:rsid w:val="004C3386"/>
    <w:rsid w:val="0057156E"/>
    <w:rsid w:val="00C3501D"/>
    <w:rsid w:val="00C7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15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15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4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5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98790/" TargetMode="External"/><Relationship Id="rId5" Type="http://schemas.openxmlformats.org/officeDocument/2006/relationships/hyperlink" Target="http://pravo.gov.ru/proxy/ips/?docbody=&amp;nd=102081652&amp;intelsearch=%B9+54-%D4%C7&amp;ysclid=m2vqd955h9889133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3</cp:revision>
  <dcterms:created xsi:type="dcterms:W3CDTF">2025-03-04T06:06:00Z</dcterms:created>
  <dcterms:modified xsi:type="dcterms:W3CDTF">2025-04-17T06:33:00Z</dcterms:modified>
</cp:coreProperties>
</file>